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1C" w:rsidRPr="00A82C1C" w:rsidRDefault="00A82C1C" w:rsidP="00A82C1C">
      <w:pPr>
        <w:pStyle w:val="a3"/>
        <w:spacing w:before="120" w:beforeAutospacing="0" w:after="360" w:afterAutospacing="0"/>
        <w:jc w:val="center"/>
      </w:pPr>
      <w:r w:rsidRPr="00A82C1C">
        <w:rPr>
          <w:rStyle w:val="a5"/>
        </w:rPr>
        <w:t>Частушка - как отражение жизни</w:t>
      </w:r>
      <w:bookmarkStart w:id="0" w:name="_GoBack"/>
      <w:bookmarkEnd w:id="0"/>
      <w:r w:rsidRPr="00A82C1C">
        <w:rPr>
          <w:rStyle w:val="a5"/>
        </w:rPr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jc w:val="center"/>
      </w:pPr>
      <w:r w:rsidRPr="00A82C1C">
        <w:rPr>
          <w:rStyle w:val="a5"/>
        </w:rPr>
        <w:t>Актуальные исследования коллектива Красногородского Дома детского творчества.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Частушка (припевка, </w:t>
      </w:r>
      <w:proofErr w:type="spellStart"/>
      <w:r w:rsidRPr="00A82C1C">
        <w:t>пригудка</w:t>
      </w:r>
      <w:proofErr w:type="spellEnd"/>
      <w:r w:rsidRPr="00A82C1C">
        <w:t xml:space="preserve">, </w:t>
      </w:r>
      <w:proofErr w:type="spellStart"/>
      <w:r w:rsidRPr="00A82C1C">
        <w:t>коротушка</w:t>
      </w:r>
      <w:proofErr w:type="spellEnd"/>
      <w:r w:rsidRPr="00A82C1C">
        <w:t>) - самый любимый и самый распространённый ныне вид, или жанр, устного народного творчества возникшая в последней трети</w:t>
      </w:r>
      <w:r w:rsidRPr="00A82C1C">
        <w:rPr>
          <w:rStyle w:val="apple-converted-space"/>
        </w:rPr>
        <w:t> </w:t>
      </w:r>
      <w:hyperlink r:id="rId5" w:tooltip="XIX век" w:history="1">
        <w:r w:rsidRPr="00A82C1C">
          <w:rPr>
            <w:rStyle w:val="a4"/>
            <w:color w:val="auto"/>
          </w:rPr>
          <w:t>XIX века</w:t>
        </w:r>
      </w:hyperlink>
      <w:r w:rsidRPr="00A82C1C">
        <w:rPr>
          <w:rStyle w:val="apple-converted-space"/>
        </w:rPr>
        <w:t> </w:t>
      </w:r>
      <w:r w:rsidRPr="00A82C1C">
        <w:t>как элемент сельского</w:t>
      </w:r>
      <w:r w:rsidRPr="00A82C1C">
        <w:rPr>
          <w:rStyle w:val="apple-converted-space"/>
        </w:rPr>
        <w:t> </w:t>
      </w:r>
      <w:hyperlink r:id="rId6" w:tooltip="Фольклор" w:history="1">
        <w:r w:rsidRPr="00A82C1C">
          <w:rPr>
            <w:rStyle w:val="a4"/>
            <w:color w:val="auto"/>
          </w:rPr>
          <w:t>фольклора</w:t>
        </w:r>
      </w:hyperlink>
      <w:r w:rsidRPr="00A82C1C">
        <w:t xml:space="preserve">, но наибольшее развитие получила после становления советской власти. Это лирическая песенка, словесно-музыкальная миниатюра, живой отклик на текущие события или жизненные ситуации, поэтическая их оценка, то веселая, подчас не без лукавства то грустная, но обычно и в этом случае не лишенная юмора, основанного на чувстве человеческого достоинства и оптимистическом взгляде на </w:t>
      </w:r>
      <w:proofErr w:type="spellStart"/>
      <w:r w:rsidRPr="00A82C1C">
        <w:t>жизнь</w:t>
      </w:r>
      <w:proofErr w:type="gramStart"/>
      <w:r w:rsidRPr="00A82C1C">
        <w:t>.Н</w:t>
      </w:r>
      <w:proofErr w:type="gramEnd"/>
      <w:r w:rsidRPr="00A82C1C">
        <w:t>а</w:t>
      </w:r>
      <w:proofErr w:type="spellEnd"/>
      <w:r w:rsidRPr="00A82C1C">
        <w:t xml:space="preserve"> праздниках проводимых нашим  фольклорным коллективом мы  тоже  любим петь частушки.  Нам захотелось побольше  узнать о ней, кто, когда и о чем их сочиняли</w:t>
      </w:r>
      <w:proofErr w:type="gramStart"/>
      <w:r w:rsidRPr="00A82C1C">
        <w:t xml:space="preserve"> ,</w:t>
      </w:r>
      <w:proofErr w:type="gramEnd"/>
      <w:r w:rsidRPr="00A82C1C">
        <w:t>как их пели? Поэтому в сентябре  2012 года была проведена фольклорная экспедиция по Красногородскому району. Результатом этой экспедиции стала данная работа.</w:t>
      </w:r>
      <w:r w:rsidRPr="00A82C1C">
        <w:rPr>
          <w:rStyle w:val="apple-converted-space"/>
        </w:rPr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Данная работа выполнена на основе бесед с коренными жителями пожилого возраста Красногородского района Псковской области и изучения исторических очерков «Красный </w:t>
      </w:r>
      <w:proofErr w:type="spellStart"/>
      <w:r w:rsidRPr="00A82C1C">
        <w:t>городец</w:t>
      </w:r>
      <w:proofErr w:type="spellEnd"/>
      <w:r w:rsidRPr="00A82C1C">
        <w:t>», научного издания «Народная традиционная культура Псковской области», обзор экспедиционных материалов из научных фондов фольклорно-этнографического центра и дневников фольклорных экспедиций нашего коллектива прошлых лет.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По словам  Анны </w:t>
      </w:r>
      <w:proofErr w:type="spellStart"/>
      <w:r w:rsidRPr="00A82C1C">
        <w:t>Никандровны</w:t>
      </w:r>
      <w:proofErr w:type="spellEnd"/>
      <w:r w:rsidRPr="00A82C1C">
        <w:t xml:space="preserve"> Федоровой «в нас частушки назывались  припевками". Знали их и старики, и молодежь, пели от души, проникновенно. Пели когда шли на работу, во время работы, когда возвращались с нее,  когда отдыхали,  пасли коров, собирали ягоды. Частушки придумывали   исполнители или  подбирали </w:t>
      </w:r>
      <w:proofErr w:type="gramStart"/>
      <w:r w:rsidRPr="00A82C1C">
        <w:t>из</w:t>
      </w:r>
      <w:proofErr w:type="gramEnd"/>
      <w:r w:rsidRPr="00A82C1C">
        <w:t xml:space="preserve"> имеющихся, то есть учили их друг от друга. Вот как об этом она говорит: «Слышала от старых баб. За шутку учили такие песни».  Частушки не записывали, не принято было это делать, каждый держал их в голове.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Так же она рассказала, что с Покрова начинались посиделки или еще их называли вечерками. Там за прядением шерсти и пели девушки свои любимые припевки.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Девочки, девчоночки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Пойдемте на </w:t>
      </w:r>
      <w:proofErr w:type="spellStart"/>
      <w:r w:rsidRPr="00A82C1C">
        <w:t>вечерочки</w:t>
      </w:r>
      <w:proofErr w:type="spellEnd"/>
      <w:r w:rsidRPr="00A82C1C">
        <w:t>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Когда бабами будете -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Про </w:t>
      </w:r>
      <w:proofErr w:type="spellStart"/>
      <w:r w:rsidRPr="00A82C1C">
        <w:t>вечерочки</w:t>
      </w:r>
      <w:proofErr w:type="spellEnd"/>
      <w:r w:rsidRPr="00A82C1C">
        <w:t xml:space="preserve"> </w:t>
      </w:r>
      <w:proofErr w:type="spellStart"/>
      <w:r w:rsidRPr="00A82C1C">
        <w:t>забудите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Пойдемте, девочки, домой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 xml:space="preserve">Я уж </w:t>
      </w:r>
      <w:proofErr w:type="spellStart"/>
      <w:r w:rsidRPr="00A82C1C">
        <w:t>насиделася</w:t>
      </w:r>
      <w:proofErr w:type="spellEnd"/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Моего </w:t>
      </w:r>
      <w:proofErr w:type="spellStart"/>
      <w:r w:rsidRPr="00A82C1C">
        <w:t>дроли</w:t>
      </w:r>
      <w:proofErr w:type="spellEnd"/>
      <w:r w:rsidRPr="00A82C1C">
        <w:t xml:space="preserve"> здесь нет,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 xml:space="preserve">На ваших - </w:t>
      </w:r>
      <w:proofErr w:type="spellStart"/>
      <w:r w:rsidRPr="00A82C1C">
        <w:t>нагляделася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Пели и после Святок на супрядках, когда девушки собирались к одному из хозяев помочь ему спрясть льняную кудель или шерсть.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В каждой деревне были лучшие певуньи, которые хорошо пели и плясали. «Когда молодежь собиралась вот и просили: «Эй, </w:t>
      </w:r>
      <w:proofErr w:type="spellStart"/>
      <w:r w:rsidRPr="00A82C1C">
        <w:t>Клавдя</w:t>
      </w:r>
      <w:proofErr w:type="spellEnd"/>
      <w:r w:rsidRPr="00A82C1C">
        <w:t>, выходи» или «</w:t>
      </w:r>
      <w:proofErr w:type="gramStart"/>
      <w:r w:rsidRPr="00A82C1C">
        <w:t>эй</w:t>
      </w:r>
      <w:proofErr w:type="gramEnd"/>
      <w:r w:rsidRPr="00A82C1C">
        <w:t>, плясуньи, выходите».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Из обзора Народная традиционная культура Псковской области мне стало известно, что  частушки пели женщины, когда плясали пляску «Кружка». Любила молодежь на посиделках и «Суп варить», так называется игра - пляска о которой вспоминают все наши </w:t>
      </w:r>
      <w:proofErr w:type="spellStart"/>
      <w:r w:rsidRPr="00A82C1C">
        <w:t>сторожилы</w:t>
      </w:r>
      <w:proofErr w:type="spellEnd"/>
      <w:r w:rsidRPr="00A82C1C">
        <w:t xml:space="preserve">. Бабушка - Анна </w:t>
      </w:r>
      <w:proofErr w:type="spellStart"/>
      <w:r w:rsidRPr="00A82C1C">
        <w:t>Никандровна</w:t>
      </w:r>
      <w:proofErr w:type="spellEnd"/>
      <w:r w:rsidRPr="00A82C1C">
        <w:t xml:space="preserve"> рассказала, что одним из любимых способов исполнения  частушек на деревенских гуляньях  было «Кучкой». Вот как она рассказывает: «Все кто хотел плясать выходили  на круг. Музыкант начинал играть, а кто «половчее» запевал свою песню - частушку, а тогда все подхватывали».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Частушка исполнялась и во время многофигурных плясок. Любимой пляской, по словам Зинаиды Павловны </w:t>
      </w:r>
      <w:proofErr w:type="spellStart"/>
      <w:r w:rsidRPr="00A82C1C">
        <w:t>Савош</w:t>
      </w:r>
      <w:proofErr w:type="spellEnd"/>
      <w:r w:rsidRPr="00A82C1C">
        <w:t xml:space="preserve">  из Красногородска, был «</w:t>
      </w:r>
      <w:proofErr w:type="spellStart"/>
      <w:r w:rsidRPr="00A82C1C">
        <w:t>Челдон</w:t>
      </w:r>
      <w:proofErr w:type="spellEnd"/>
      <w:r w:rsidRPr="00A82C1C">
        <w:t>». Под "</w:t>
      </w:r>
      <w:proofErr w:type="gramStart"/>
      <w:r w:rsidRPr="00A82C1C">
        <w:t>Лентяю</w:t>
      </w:r>
      <w:proofErr w:type="gramEnd"/>
      <w:r w:rsidRPr="00A82C1C">
        <w:t>" пели: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Выходи, Коля, товарищ.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Коля, </w:t>
      </w:r>
      <w:proofErr w:type="spellStart"/>
      <w:r w:rsidRPr="00A82C1C">
        <w:t>голубёночек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Тебя бросила </w:t>
      </w:r>
      <w:proofErr w:type="spellStart"/>
      <w:r w:rsidRPr="00A82C1C">
        <w:t>залётка</w:t>
      </w:r>
      <w:proofErr w:type="spellEnd"/>
      <w:r w:rsidRPr="00A82C1C">
        <w:t>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а меня </w:t>
      </w:r>
      <w:proofErr w:type="spellStart"/>
      <w:r w:rsidRPr="00A82C1C">
        <w:t>дролёночек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Частушки имели особый смысл. Пелись в основном на любовную тему. «Бывало, пойдем с </w:t>
      </w:r>
      <w:proofErr w:type="spellStart"/>
      <w:r w:rsidRPr="00A82C1C">
        <w:t>дефками</w:t>
      </w:r>
      <w:proofErr w:type="spellEnd"/>
      <w:r w:rsidRPr="00A82C1C">
        <w:t xml:space="preserve"> гулять и поем про </w:t>
      </w:r>
      <w:proofErr w:type="spellStart"/>
      <w:r w:rsidRPr="00A82C1C">
        <w:t>мальцев</w:t>
      </w:r>
      <w:proofErr w:type="spellEnd"/>
      <w:r w:rsidRPr="00A82C1C">
        <w:t>, а они про нас, просмеивая друг друга».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Из воспоминаний Марии Федоровны Антоненко</w:t>
      </w:r>
      <w:proofErr w:type="gramStart"/>
      <w:r w:rsidRPr="00A82C1C">
        <w:t xml:space="preserve"> )</w:t>
      </w:r>
      <w:proofErr w:type="gramEnd"/>
      <w:r w:rsidRPr="00A82C1C">
        <w:t xml:space="preserve"> опубликованных в «Красном </w:t>
      </w:r>
      <w:proofErr w:type="spellStart"/>
      <w:r w:rsidRPr="00A82C1C">
        <w:t>городце</w:t>
      </w:r>
      <w:proofErr w:type="spellEnd"/>
      <w:r w:rsidRPr="00A82C1C">
        <w:t>»,  мне удалось выяснить, что это был своего рода диалог, признание, высказывание обиды, критика и просьба. Частушки часто складывались в песенки. У хорошей частушки был тонкий юмор, который зажигал улыбку и смех.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 предвоенные годы молодежь пела под наигрыши - «Русского», «Барыню», «</w:t>
      </w:r>
      <w:proofErr w:type="spellStart"/>
      <w:r w:rsidRPr="00A82C1C">
        <w:t>Серберяночку</w:t>
      </w:r>
      <w:proofErr w:type="spellEnd"/>
      <w:r w:rsidRPr="00A82C1C">
        <w:t>»,  а мужики с выходом  под «Цыганочку». У многих был свой, любимый наигрыш, об этом свидетельствует следующая частушка.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Я цыганскую игру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Лучше милого люблю,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lastRenderedPageBreak/>
        <w:t>Когда буду умирать,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Попрошу цыганочку сыграть.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Вот и просили музыкантов сыграть кто «Русского», а кто другую мелодию, которая ему   больше нравилась.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Из воспоминаний Марии Федоровны Антоненко стало известно, что по содержанию частушек можно было узнать об отношениях</w:t>
      </w:r>
      <w:proofErr w:type="gramStart"/>
      <w:r w:rsidRPr="00A82C1C">
        <w:t xml:space="preserve"> ,</w:t>
      </w:r>
      <w:proofErr w:type="gramEnd"/>
      <w:r w:rsidRPr="00A82C1C">
        <w:t xml:space="preserve">существовавших между молодыми людьми. «Было сразу видно, что  какая - то любовь  - симпатия влекла друг к другу </w:t>
      </w:r>
      <w:proofErr w:type="spellStart"/>
      <w:r w:rsidRPr="00A82C1C">
        <w:t>Перепечинских</w:t>
      </w:r>
      <w:proofErr w:type="spellEnd"/>
      <w:r w:rsidRPr="00A82C1C">
        <w:t xml:space="preserve"> парней и </w:t>
      </w:r>
      <w:proofErr w:type="spellStart"/>
      <w:r w:rsidRPr="00A82C1C">
        <w:t>Залужских</w:t>
      </w:r>
      <w:proofErr w:type="spellEnd"/>
      <w:r w:rsidRPr="00A82C1C">
        <w:t xml:space="preserve"> девчат. Уж больно  колкие у них припевки».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Анна </w:t>
      </w:r>
      <w:proofErr w:type="spellStart"/>
      <w:r w:rsidRPr="00A82C1C">
        <w:t>Никандровна</w:t>
      </w:r>
      <w:proofErr w:type="spellEnd"/>
      <w:r w:rsidRPr="00A82C1C">
        <w:t xml:space="preserve"> Федорова так же сказала, что частушки были не только веселые, забавные, но и «</w:t>
      </w:r>
      <w:proofErr w:type="spellStart"/>
      <w:r w:rsidRPr="00A82C1C">
        <w:t>страдальнические</w:t>
      </w:r>
      <w:proofErr w:type="spellEnd"/>
      <w:r w:rsidRPr="00A82C1C">
        <w:t>», то есть «страдания».      Такие песни пелись по ее словам иначе - под музыку «Долгого», медленно, печально.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Если б не было горы, не было б катания,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Если б не было любви, не было б страдания.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 xml:space="preserve">Ой, страдала, </w:t>
      </w:r>
      <w:proofErr w:type="spellStart"/>
      <w:r w:rsidRPr="00A82C1C">
        <w:t>страданула</w:t>
      </w:r>
      <w:proofErr w:type="spellEnd"/>
      <w:r w:rsidRPr="00A82C1C">
        <w:t xml:space="preserve"> с моста в речку скаканула,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Из-за такого дьявола часа четыре плавала.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«Все за 15 км в округе знали, кто с кем дружит, кто кого любит. Вдруг парень  девушки изменил и не подходит к ней. Она страдает, и все свое горе выпустит на волю, в люди, в песнях под гармонь. Она сочинит частушек десяток - полтора и напевает на гулянье под гармонь, а ухажер, так  раньше называли парня, с которым девушка дружит, тут же слушает. Бывало, что ее пение «трогало парня»  и  дружба  возобновлялась».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Пелись частушки  под гармонь, балалайку, а бывало и без музыки - «под язык». Чаще такое исполнение звучало на посиделках или на отдыхе в кругу близких подруг. Вот как это происходило.  Пела обычно одна   исполнительница,  лучшая певунья, а другие  голосом изображали, как бы наигрыш  на каком - либо инструменте - гармони или балалайке.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 дневниках были найдены частушки, записанные от Федоровой Ольги Павловны, уроженки деревни Габоны, в которых видны любовь и  уважение   в  семье. «</w:t>
      </w:r>
      <w:proofErr w:type="spellStart"/>
      <w:r w:rsidRPr="00A82C1C">
        <w:t>Палюбила</w:t>
      </w:r>
      <w:proofErr w:type="spellEnd"/>
      <w:r w:rsidRPr="00A82C1C">
        <w:t xml:space="preserve"> я тебя, такого </w:t>
      </w:r>
      <w:proofErr w:type="spellStart"/>
      <w:r w:rsidRPr="00A82C1C">
        <w:t>антересного</w:t>
      </w:r>
      <w:proofErr w:type="spellEnd"/>
      <w:r w:rsidRPr="00A82C1C">
        <w:t xml:space="preserve"> наверно нас с тобой свела Царица - мать небесная». «Под окном растут цветочки, зацветая голубой. Всю семейку уважаю за тебя, </w:t>
      </w:r>
      <w:proofErr w:type="spellStart"/>
      <w:r w:rsidRPr="00A82C1C">
        <w:t>милинький</w:t>
      </w:r>
      <w:proofErr w:type="spellEnd"/>
      <w:r w:rsidRPr="00A82C1C">
        <w:t xml:space="preserve">  </w:t>
      </w:r>
      <w:proofErr w:type="gramStart"/>
      <w:r w:rsidRPr="00A82C1C">
        <w:t>мой</w:t>
      </w:r>
      <w:proofErr w:type="gramEnd"/>
      <w:r w:rsidRPr="00A82C1C">
        <w:t>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>Еще в предвоенные годы кроме гуляний по вечерам в православные праздники проходили ярмарки - уличные гуляния. В праздничную деревню приходили и приезжали на лошадях и молодежь, и люди пожилого возраста.   Особые припевки   пели  мужчины назвали их «</w:t>
      </w:r>
      <w:proofErr w:type="gramStart"/>
      <w:r w:rsidRPr="00A82C1C">
        <w:t>ломанья</w:t>
      </w:r>
      <w:proofErr w:type="gramEnd"/>
      <w:r w:rsidRPr="00A82C1C">
        <w:t>» или  «под драку». Молодежь  в сопровождении своих музыкантов прохаживалась по главной улице деревни, или площади, если она была. Плясала и пела  свои любимые частушки. А парни обязательно устроят драку. «Без драки ярмарок небывало. Если решили подраться, вот и говорят гармонисту,  играй  «под драку» - это значит - Скобаря или Длинного. Подростки,  начинали  «</w:t>
      </w:r>
      <w:proofErr w:type="spellStart"/>
      <w:r w:rsidRPr="00A82C1C">
        <w:t>трясть</w:t>
      </w:r>
      <w:proofErr w:type="spellEnd"/>
      <w:r w:rsidRPr="00A82C1C">
        <w:t>» рукой,  угрожать, топать ногами и подталкивать  друг друга под локоток, то есть «задираться». Как только начинали  задираться, так  они  поют «под драку».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Сыграйте мне под драку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Буду драку начинать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Финк</w:t>
      </w:r>
      <w:proofErr w:type="gramStart"/>
      <w:r w:rsidRPr="00A82C1C">
        <w:t>и-</w:t>
      </w:r>
      <w:proofErr w:type="gramEnd"/>
      <w:r w:rsidRPr="00A82C1C">
        <w:t xml:space="preserve"> ножика не надо,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Кулаком буду сшибать.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 этих частушках  парни и мужчины показывали свой характер,  желание победить в предстоящей драке.  И все заканчивалось  уже дракой с «наскока» В ход могли пойти ножи и даже колья с забора.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proofErr w:type="spellStart"/>
      <w:r w:rsidRPr="00A82C1C">
        <w:t>Сгорода</w:t>
      </w:r>
      <w:proofErr w:type="spellEnd"/>
      <w:r w:rsidRPr="00A82C1C">
        <w:t>  (изгородь) затрещала,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мой товарищ побежал,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не надейся на товарища,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надейся на кинжал.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После таких драк были не только побитые, бывало, что и убивали. А убийц строго наказывали. Об этом  свидетельствуют следующие частушки.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Скобари народ бедовый,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едут с ярмарки домой,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кто  разутый, кто раздетый,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кто с разбитой головой.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proofErr w:type="spellStart"/>
      <w:r w:rsidRPr="00A82C1C">
        <w:t>Рассадиловку</w:t>
      </w:r>
      <w:proofErr w:type="spellEnd"/>
      <w:r w:rsidRPr="00A82C1C">
        <w:t xml:space="preserve"> играют,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proofErr w:type="spellStart"/>
      <w:r w:rsidRPr="00A82C1C">
        <w:lastRenderedPageBreak/>
        <w:t>рассадиловку</w:t>
      </w:r>
      <w:proofErr w:type="spellEnd"/>
      <w:r w:rsidRPr="00A82C1C">
        <w:t xml:space="preserve"> поют,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 xml:space="preserve">за эту </w:t>
      </w:r>
      <w:proofErr w:type="spellStart"/>
      <w:r w:rsidRPr="00A82C1C">
        <w:t>рассадиловку</w:t>
      </w:r>
      <w:proofErr w:type="spellEnd"/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по восемь лет дают.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Участковые милиционеры перед праздником ездили по деревням, ходили по домам старались их запретить, но народ был рад веселью.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В 1929 году  начали создавать колхозы. Агитировали всех хозяев, но многие боялись. «Отец вначале не соглашался вступать в колхоз, но потом согласился. Других отправили в </w:t>
      </w:r>
      <w:proofErr w:type="spellStart"/>
      <w:r w:rsidRPr="00A82C1C">
        <w:t>Синявино</w:t>
      </w:r>
      <w:proofErr w:type="spellEnd"/>
      <w:r w:rsidRPr="00A82C1C">
        <w:t xml:space="preserve"> (раскулачили)». Изменился  уклад  жизни людей. «Весной </w:t>
      </w:r>
      <w:proofErr w:type="spellStart"/>
      <w:r w:rsidRPr="00A82C1C">
        <w:t>посеят</w:t>
      </w:r>
      <w:proofErr w:type="spellEnd"/>
      <w:r w:rsidRPr="00A82C1C">
        <w:t xml:space="preserve"> - траву с зерновых пропалывали. Лен посеют  - </w:t>
      </w:r>
      <w:proofErr w:type="gramStart"/>
      <w:r w:rsidRPr="00A82C1C">
        <w:t>дерни</w:t>
      </w:r>
      <w:proofErr w:type="gramEnd"/>
      <w:r w:rsidRPr="00A82C1C">
        <w:t xml:space="preserve"> убирают». Осенью работать приходилось до глубокой ночи, при свете луны или искусственном освещении молотили хлеб, мяли лен, перебирали картофель,  хотя получали за труд мало. Жили в основном за счет приусадебного хозяйства».  Разные люди были, </w:t>
      </w:r>
      <w:proofErr w:type="gramStart"/>
      <w:r w:rsidRPr="00A82C1C">
        <w:t>по</w:t>
      </w:r>
      <w:proofErr w:type="gramEnd"/>
      <w:r w:rsidRPr="00A82C1C">
        <w:t xml:space="preserve"> - разному относились к делам.  Местные исполнители сразу же колхозную жизнь отобразили в своих частушках.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В  1931 году в Красногородском  районе были организованы три МТС (машинно - тракторные станции) - в Красном, </w:t>
      </w:r>
      <w:proofErr w:type="spellStart"/>
      <w:r w:rsidRPr="00A82C1C">
        <w:t>Блясине</w:t>
      </w:r>
      <w:proofErr w:type="spellEnd"/>
      <w:r w:rsidRPr="00A82C1C">
        <w:t xml:space="preserve">, Крестах.  Появившиеся тракторы были в диковинку. Мария Федоровна Антоненко вспоминает: «Когда по деревне шел первый трактор, моя бабушка приговаривала: детки, </w:t>
      </w:r>
      <w:proofErr w:type="spellStart"/>
      <w:r w:rsidRPr="00A82C1C">
        <w:t>пряцтись</w:t>
      </w:r>
      <w:proofErr w:type="spellEnd"/>
      <w:r w:rsidRPr="00A82C1C">
        <w:t xml:space="preserve"> - это </w:t>
      </w:r>
      <w:proofErr w:type="spellStart"/>
      <w:r w:rsidRPr="00A82C1C">
        <w:t>нецистая</w:t>
      </w:r>
      <w:proofErr w:type="spellEnd"/>
      <w:r w:rsidRPr="00A82C1C">
        <w:t xml:space="preserve"> сила идее». Три МТС выполняли для колхозов большие работы по обработке почвы и уборке урожая.  Трактористы были уважаемыми людьми на деревне.  Молодые парни   и девушки стремились сесть на железного коня. Сразу же, появились частушки о трактористах.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Выращенный урожай зерна мололи на мельницах, которые на реке Синей были построены в деревнях </w:t>
      </w:r>
      <w:proofErr w:type="spellStart"/>
      <w:r w:rsidRPr="00A82C1C">
        <w:t>Блясине</w:t>
      </w:r>
      <w:proofErr w:type="spellEnd"/>
      <w:r w:rsidRPr="00A82C1C">
        <w:t xml:space="preserve">,  </w:t>
      </w:r>
      <w:proofErr w:type="spellStart"/>
      <w:r w:rsidRPr="00A82C1C">
        <w:t>Кажурах</w:t>
      </w:r>
      <w:proofErr w:type="spellEnd"/>
      <w:r w:rsidRPr="00A82C1C">
        <w:t xml:space="preserve">, в </w:t>
      </w:r>
      <w:proofErr w:type="spellStart"/>
      <w:r w:rsidRPr="00A82C1C">
        <w:t>Рудиновке</w:t>
      </w:r>
      <w:proofErr w:type="spellEnd"/>
      <w:r w:rsidRPr="00A82C1C">
        <w:t>, в Поповке. Нет  уже давно мельниц, но народ продолжает петь о них.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Сохранившиеся в памяти моей бабушки частушки о пограничниках, которые раскрывают новую страницу истории нашего Красногородского района. Пограничное положение Красногородского края в 20 -30 годы обусловило сосредоточение здесь множества застав и воинских частей.  В Красном разместилась стрелковая часть, был построен военный городок, здесь располагался пограничный отряд. В деревне </w:t>
      </w:r>
      <w:proofErr w:type="spellStart"/>
      <w:r w:rsidRPr="00A82C1C">
        <w:t>Лямоны</w:t>
      </w:r>
      <w:proofErr w:type="spellEnd"/>
      <w:r w:rsidRPr="00A82C1C">
        <w:t xml:space="preserve"> Пограничного сельского Совета, в деревне Столбово </w:t>
      </w:r>
      <w:proofErr w:type="spellStart"/>
      <w:r w:rsidRPr="00A82C1C">
        <w:t>Горшановского</w:t>
      </w:r>
      <w:proofErr w:type="spellEnd"/>
      <w:r w:rsidRPr="00A82C1C">
        <w:t xml:space="preserve"> сельского совета построены  пограничные заставы. Границей района стала государственная граница, проходящая по реке </w:t>
      </w:r>
      <w:proofErr w:type="spellStart"/>
      <w:r w:rsidRPr="00A82C1C">
        <w:t>Лже</w:t>
      </w:r>
      <w:proofErr w:type="spellEnd"/>
      <w:r w:rsidRPr="00A82C1C">
        <w:t>.  Нелегко было попасть в район посторонним лицам, требовалась особая виза. Население, особенно молодежь, стало охотно вступать в деловой контакт с пограничниками  и совместно проводить мероприятия по укреплению режима в пограничной полосе. Были придуманы  частушки о пограничниках.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Наш-то папенька уехал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  на границу воевать,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нас, сироточек,  оставил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горьки слезы проливать.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Не любите офицеров,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 а любите  шоферов.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Я один вечер  посидела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- он привез машину дров.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22 июня 1941 года красногородцы, как и вся страна были потрясены сообщением о начале войны с Германией. Несмолкающая канонада становилась все громче и отчетливее. Вражеские самолеты бомбили шоссейные и железные дороги, мосты, преграждая пути для эвакуации населения и оборудования. Над райцентром зловеще гудели «</w:t>
      </w:r>
      <w:proofErr w:type="spellStart"/>
      <w:r w:rsidRPr="00A82C1C">
        <w:t>юнкерсы</w:t>
      </w:r>
      <w:proofErr w:type="spellEnd"/>
      <w:r w:rsidRPr="00A82C1C">
        <w:t>», И спустя две недели 5 июня 1941 года появились немцы, Красное было оккупировано фашистскими захватчиками.   Это страшное событие стало темой для сочинения частушек.  Местными частушечниками было придумано множество текстов.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Распроклятые фашисты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proofErr w:type="spellStart"/>
      <w:r w:rsidRPr="00A82C1C">
        <w:t>Мирну</w:t>
      </w:r>
      <w:proofErr w:type="spellEnd"/>
      <w:r w:rsidRPr="00A82C1C">
        <w:t xml:space="preserve"> жизнь нарушили,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Осквернили нашу землю,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Города разрушили.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Лезут к нам в страну бандиты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 xml:space="preserve">Бешеной </w:t>
      </w:r>
      <w:proofErr w:type="gramStart"/>
      <w:r w:rsidRPr="00A82C1C">
        <w:t>оравою</w:t>
      </w:r>
      <w:proofErr w:type="gramEnd"/>
      <w:r w:rsidRPr="00A82C1C">
        <w:t>,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Будут все они разбиты -</w:t>
      </w:r>
    </w:p>
    <w:p w:rsidR="00A82C1C" w:rsidRPr="00A82C1C" w:rsidRDefault="00A82C1C" w:rsidP="00A82C1C">
      <w:pPr>
        <w:pStyle w:val="a3"/>
        <w:spacing w:before="120" w:beforeAutospacing="0" w:after="360" w:afterAutospacing="0"/>
        <w:ind w:left="450"/>
      </w:pPr>
      <w:r w:rsidRPr="00A82C1C">
        <w:t>Наше дело правое.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 В дневниках фольклорных экспедиций, были найдены припевки о войне  на мелодию «Семеновны».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     Три года тяжелой  жизни  в оккупации. Немцы установили свои порядки. Приходилось работать на них. </w:t>
      </w:r>
      <w:proofErr w:type="gramStart"/>
      <w:r w:rsidRPr="00A82C1C">
        <w:t>В дневниках были найдены воспоминания Федоровой Ольги Павловны,  уроженки  д. Габоны, Пограничного с/с.  «Были под немцем, сеяли, тягали плуг».</w:t>
      </w:r>
      <w:proofErr w:type="gramEnd"/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С первых дней войны на территории района  стали создаваться партизанские отряды. Куда уходили  мужья, сыновья и любимые.  И появились партизанские частушки.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>От скуки возьму в руки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Черную смородину.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Мой </w:t>
      </w:r>
      <w:proofErr w:type="gramStart"/>
      <w:r w:rsidRPr="00A82C1C">
        <w:t>миленок</w:t>
      </w:r>
      <w:proofErr w:type="gramEnd"/>
      <w:r w:rsidRPr="00A82C1C">
        <w:t xml:space="preserve"> в партизанах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Защищает Родину.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Мой </w:t>
      </w:r>
      <w:proofErr w:type="gramStart"/>
      <w:r w:rsidRPr="00A82C1C">
        <w:t>миленок</w:t>
      </w:r>
      <w:proofErr w:type="gramEnd"/>
      <w:r w:rsidRPr="00A82C1C">
        <w:t xml:space="preserve"> в партизанах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И я </w:t>
      </w:r>
      <w:proofErr w:type="spellStart"/>
      <w:r w:rsidRPr="00A82C1C">
        <w:t>партизаночка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Одеваю полушубок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До свиданья мамочка.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На территории района немцы постоянно проводили мобилизацию и наборы молодежи  для  отправки на работу в Германию и Прибалтику. Поэтому молодежь  старалась  уйти к партизанам. Кто оставался, жили в постоянном страхе быть угнанным на  работы в Германию. Вот как вспоминает  Васильева  Ефросинья Ивановна, проживавшая в деревне </w:t>
      </w:r>
      <w:proofErr w:type="spellStart"/>
      <w:r w:rsidRPr="00A82C1C">
        <w:t>Маслово</w:t>
      </w:r>
      <w:proofErr w:type="spellEnd"/>
      <w:r w:rsidRPr="00A82C1C">
        <w:t>. «Мы с мамой сделали под коридором такое укрытие. Как только видели, что к нам идут немцы, я сразу же туда  пряталась. Однажды  я не успела спрятаться, и немцы взяли меня и мою двоюродную сестру Женю.  Несколько дней мы копали окопы. Спали в сарае, кормили похлебкой и давали кусочек хлеба, затем перегнали нас, в основном молодежь в Опочку. Мы чистили дорогу и делали такие закорючки из проволоки для укрепления дорог. Потом, собрали много молодежи и оправили нас в Латвию,   недалеко от Риги. Вначале хотели грузить на пароход, а потом погнали  на железнодорожный вокзал, погрузили в товарный поезд и повезли в Германию. В Германии нас четверых взял немец.  У хозяина, куда мы приехали,  работали на ферме, на земле. Жили в сарае, спали на нарах. Мы очень скучали по дому и ждали когда же придут наши». Мастерицы петь частушки пели: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Распроклятую Германию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Никак не позабыть,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Дотемна на поле бьешься,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А потом коров доить.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 Но особенно тяжело было тем, кто оказывался в концлагерях. Среди них была и  Мария Федоровна Антоненко. Тяжелые испытания пришлось ей перенести. Это видно из тех частушек, которые были сочинены в концлагере.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        Долгожданное освобождение,  пришло 18 июля 1944 года.  Мужчины, кто остался жив и был годен к воинской службе, были демобилизованы и продолжали с тяжелыми </w:t>
      </w:r>
      <w:r w:rsidRPr="00A82C1C">
        <w:lastRenderedPageBreak/>
        <w:t>боями гнать врага с нашей земли, посылая редкие письма домой. И была сложена  частушка.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Мне Саша </w:t>
      </w:r>
      <w:proofErr w:type="spellStart"/>
      <w:r w:rsidRPr="00A82C1C">
        <w:t>пише</w:t>
      </w:r>
      <w:proofErr w:type="spellEnd"/>
      <w:r w:rsidRPr="00A82C1C">
        <w:t xml:space="preserve"> письма, </w:t>
      </w:r>
      <w:proofErr w:type="gramStart"/>
      <w:r w:rsidRPr="00A82C1C">
        <w:t>ах-</w:t>
      </w:r>
      <w:proofErr w:type="spellStart"/>
      <w:r w:rsidRPr="00A82C1C">
        <w:t>ти</w:t>
      </w:r>
      <w:proofErr w:type="spellEnd"/>
      <w:proofErr w:type="gramEnd"/>
      <w:r w:rsidRPr="00A82C1C">
        <w:t>!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Не </w:t>
      </w:r>
      <w:proofErr w:type="spellStart"/>
      <w:r w:rsidRPr="00A82C1C">
        <w:t>придти</w:t>
      </w:r>
      <w:proofErr w:type="spellEnd"/>
      <w:r w:rsidRPr="00A82C1C">
        <w:t>, Дуся, домой.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День и ночь снаряды рвутся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Над моею головой.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 А родные постоянно думали  и переживали за них и пели в своих  частушках о желании быть с ними рядом и хоть как - то помочь, о  распроклятой Германии, которая помешала им жить мирно.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Война закончилась, солдаты вернулись с фронта. И началась мирная жизнь. И запели деревенские певуньи: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Все ребята </w:t>
      </w:r>
      <w:proofErr w:type="spellStart"/>
      <w:r w:rsidRPr="00A82C1C">
        <w:t>веселяться</w:t>
      </w:r>
      <w:proofErr w:type="spellEnd"/>
      <w:r w:rsidRPr="00A82C1C">
        <w:t>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Что </w:t>
      </w:r>
      <w:proofErr w:type="spellStart"/>
      <w:r w:rsidRPr="00A82C1C">
        <w:t>отвоевалися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И девчата тоже рады,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Женихов </w:t>
      </w:r>
      <w:proofErr w:type="spellStart"/>
      <w:r w:rsidRPr="00A82C1C">
        <w:t>дождалися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Раньше было привечала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Ванечку с тальяночкой,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А теперь я привечаю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Инвалида с палочкой.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 Война оставила глубокий след в судьбах многих людей. И в послевоенные годы звучали частушки,  в которых звучала боль и тоска по дорогим  людям, и том, как она ее изменила.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Вот и кончилась война,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Но я </w:t>
      </w:r>
      <w:proofErr w:type="spellStart"/>
      <w:r w:rsidRPr="00A82C1C">
        <w:t>осталася</w:t>
      </w:r>
      <w:proofErr w:type="spellEnd"/>
      <w:r w:rsidRPr="00A82C1C">
        <w:t xml:space="preserve"> одна,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>За бедою шла беда,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proofErr w:type="gramStart"/>
      <w:r w:rsidRPr="00A82C1C">
        <w:t>Миленка</w:t>
      </w:r>
      <w:proofErr w:type="gramEnd"/>
      <w:r w:rsidRPr="00A82C1C">
        <w:t xml:space="preserve"> не </w:t>
      </w:r>
      <w:proofErr w:type="spellStart"/>
      <w:r w:rsidRPr="00A82C1C">
        <w:t>дождалася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        В дневниках были найдены воспоминания Вишневской Анны Семеновны 1923 г.р. уроженки д. </w:t>
      </w:r>
      <w:proofErr w:type="spellStart"/>
      <w:r w:rsidRPr="00A82C1C">
        <w:t>Троитчино</w:t>
      </w:r>
      <w:proofErr w:type="spellEnd"/>
      <w:r w:rsidRPr="00A82C1C">
        <w:t>, Партизанский с /</w:t>
      </w:r>
      <w:proofErr w:type="gramStart"/>
      <w:r w:rsidRPr="00A82C1C">
        <w:t>с</w:t>
      </w:r>
      <w:proofErr w:type="gramEnd"/>
      <w:r w:rsidRPr="00A82C1C">
        <w:t xml:space="preserve">. «Первый муж  воевал на фронте и  погиб. После войны вышла второй  раз и за того, который мне раньше не нравился, вот и пела  я: «Рою, рою под горою черную смородину, </w:t>
      </w:r>
      <w:proofErr w:type="gramStart"/>
      <w:r w:rsidRPr="00A82C1C">
        <w:t>ой</w:t>
      </w:r>
      <w:proofErr w:type="gramEnd"/>
      <w:r w:rsidRPr="00A82C1C">
        <w:t>  миленок  воевал за милую, за Родину». «Война, война, война меня обидела, заставила любить - кого я ненавидела».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 День Победы  стал праздником со слезами на глазах.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День Победы отмечаем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Вот уже который раз,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Шлем проклятие фашистам,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слезы катятся  из глаз.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Позднее, когда появились клубы, со сцены стали звучать частушки развлекательные  и обличительные.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Выводы:  Частушки   позволяет нам: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- лучше узнать о жизни предшествующих поколений, так как в них отразились все события,  происходившие в стране и в нашем районе;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- познакомиться с народными обычаями, народным говором, разнообразием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местных  наигрышей: Долгого, Русского, </w:t>
      </w:r>
      <w:proofErr w:type="spellStart"/>
      <w:r w:rsidRPr="00A82C1C">
        <w:t>Серберьяночку</w:t>
      </w:r>
      <w:proofErr w:type="spellEnd"/>
      <w:r w:rsidRPr="00A82C1C">
        <w:t>, Цыганочку,  и умением петь частушку  «под язык».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Частушки,  остаются любимым жанром для многих жителей нашего района. Сегодня старые и новые частушки продолжают свою жизнь, так как их поют на  семейных праздниках, гуляниях,  на концертах со сцены.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</w:t>
      </w:r>
      <w:r w:rsidRPr="00A82C1C">
        <w:rPr>
          <w:rStyle w:val="apple-converted-space"/>
        </w:rPr>
        <w:t> </w:t>
      </w:r>
      <w:r w:rsidRPr="00A82C1C">
        <w:t>                                                  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Список литературы и источников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1.История частушки.</w:t>
      </w:r>
      <w:r w:rsidRPr="00A82C1C">
        <w:rPr>
          <w:rStyle w:val="apple-converted-space"/>
        </w:rPr>
        <w:t> </w:t>
      </w:r>
      <w:hyperlink r:id="rId7" w:history="1">
        <w:r w:rsidRPr="00A82C1C">
          <w:rPr>
            <w:rStyle w:val="a4"/>
            <w:color w:val="auto"/>
            <w:u w:val="none"/>
          </w:rPr>
          <w:t>http://wiki.pskovedu.ru</w:t>
        </w:r>
      </w:hyperlink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2. Калью </w:t>
      </w:r>
      <w:proofErr w:type="spellStart"/>
      <w:r w:rsidRPr="00A82C1C">
        <w:t>В.В.«Красный</w:t>
      </w:r>
      <w:proofErr w:type="spellEnd"/>
      <w:r w:rsidRPr="00A82C1C">
        <w:t xml:space="preserve"> Городец»</w:t>
      </w:r>
      <w:proofErr w:type="gramStart"/>
      <w:r w:rsidRPr="00A82C1C">
        <w:t>.-</w:t>
      </w:r>
      <w:proofErr w:type="gramEnd"/>
      <w:r w:rsidRPr="00A82C1C">
        <w:t>Красногородск,2004г.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lastRenderedPageBreak/>
        <w:t>3. Народная традиционная культура Псковской области: Обзор экспедиционных материалов из научных фондов  фольклорно - этнографического центра. В 2 т.- Псков: изд. Областного центра народного творчества,2002 . Т.1.- 688с., ил</w:t>
      </w:r>
      <w:proofErr w:type="gramStart"/>
      <w:r w:rsidRPr="00A82C1C">
        <w:t xml:space="preserve">., </w:t>
      </w:r>
      <w:proofErr w:type="gramEnd"/>
      <w:r w:rsidRPr="00A82C1C">
        <w:t>нот.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4. Федоров Т.Ф. «Красногородское». </w:t>
      </w:r>
      <w:proofErr w:type="spellStart"/>
      <w:r w:rsidRPr="00A82C1C">
        <w:t>Лениздат</w:t>
      </w:r>
      <w:proofErr w:type="spellEnd"/>
      <w:r w:rsidRPr="00A82C1C">
        <w:t>, 1979 г.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5.  Газета «Заря» от 13 октября 2000 года. Статья «Родина превыше всего».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Список информантов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1.Егорова Мария Николаевна, род</w:t>
      </w:r>
      <w:proofErr w:type="gramStart"/>
      <w:r w:rsidRPr="00A82C1C">
        <w:t>.</w:t>
      </w:r>
      <w:proofErr w:type="gramEnd"/>
      <w:r w:rsidRPr="00A82C1C">
        <w:t xml:space="preserve"> </w:t>
      </w:r>
      <w:proofErr w:type="gramStart"/>
      <w:r w:rsidRPr="00A82C1C">
        <w:t>в</w:t>
      </w:r>
      <w:proofErr w:type="gramEnd"/>
      <w:r w:rsidRPr="00A82C1C">
        <w:t xml:space="preserve"> 1928 г., уроженка д. </w:t>
      </w:r>
      <w:proofErr w:type="spellStart"/>
      <w:r w:rsidRPr="00A82C1C">
        <w:t>Трешуты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2.Федорова Анна </w:t>
      </w:r>
      <w:proofErr w:type="spellStart"/>
      <w:r w:rsidRPr="00A82C1C">
        <w:t>Никандровна</w:t>
      </w:r>
      <w:proofErr w:type="spellEnd"/>
      <w:r w:rsidRPr="00A82C1C">
        <w:t>, род</w:t>
      </w:r>
      <w:proofErr w:type="gramStart"/>
      <w:r w:rsidRPr="00A82C1C">
        <w:t>.</w:t>
      </w:r>
      <w:proofErr w:type="gramEnd"/>
      <w:r w:rsidRPr="00A82C1C">
        <w:t xml:space="preserve"> </w:t>
      </w:r>
      <w:proofErr w:type="gramStart"/>
      <w:r w:rsidRPr="00A82C1C">
        <w:t>в</w:t>
      </w:r>
      <w:proofErr w:type="gramEnd"/>
      <w:r w:rsidRPr="00A82C1C">
        <w:t xml:space="preserve"> 1926г., уроженка д. </w:t>
      </w:r>
      <w:proofErr w:type="spellStart"/>
      <w:r w:rsidRPr="00A82C1C">
        <w:t>Теренино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3. Антоненко Мария Федоровна, род</w:t>
      </w:r>
      <w:proofErr w:type="gramStart"/>
      <w:r w:rsidRPr="00A82C1C">
        <w:t>.</w:t>
      </w:r>
      <w:proofErr w:type="gramEnd"/>
      <w:r w:rsidRPr="00A82C1C">
        <w:t xml:space="preserve"> </w:t>
      </w:r>
      <w:proofErr w:type="gramStart"/>
      <w:r w:rsidRPr="00A82C1C">
        <w:t>в</w:t>
      </w:r>
      <w:proofErr w:type="gramEnd"/>
      <w:r w:rsidRPr="00A82C1C">
        <w:t xml:space="preserve"> 1922 г., уроженка д. </w:t>
      </w:r>
      <w:proofErr w:type="spellStart"/>
      <w:r w:rsidRPr="00A82C1C">
        <w:t>Залужье</w:t>
      </w:r>
      <w:proofErr w:type="spellEnd"/>
      <w:r w:rsidRPr="00A82C1C">
        <w:t>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4. </w:t>
      </w:r>
      <w:proofErr w:type="spellStart"/>
      <w:r w:rsidRPr="00A82C1C">
        <w:t>Савош</w:t>
      </w:r>
      <w:proofErr w:type="spellEnd"/>
      <w:r w:rsidRPr="00A82C1C">
        <w:t xml:space="preserve"> Зинаида Павловна  род</w:t>
      </w:r>
      <w:proofErr w:type="gramStart"/>
      <w:r w:rsidRPr="00A82C1C">
        <w:t>.</w:t>
      </w:r>
      <w:proofErr w:type="gramEnd"/>
      <w:r w:rsidRPr="00A82C1C">
        <w:t xml:space="preserve"> </w:t>
      </w:r>
      <w:proofErr w:type="gramStart"/>
      <w:r w:rsidRPr="00A82C1C">
        <w:t>в</w:t>
      </w:r>
      <w:proofErr w:type="gramEnd"/>
      <w:r w:rsidRPr="00A82C1C">
        <w:t xml:space="preserve"> 1933 г, уроженка д. </w:t>
      </w:r>
      <w:proofErr w:type="spellStart"/>
      <w:r w:rsidRPr="00A82C1C">
        <w:t>Барашково</w:t>
      </w:r>
      <w:proofErr w:type="spellEnd"/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5. Матросов Валерий Владимирович, род. В 1954 г. д. </w:t>
      </w:r>
      <w:proofErr w:type="spellStart"/>
      <w:r w:rsidRPr="00A82C1C">
        <w:t>Наумовщина</w:t>
      </w:r>
      <w:proofErr w:type="spellEnd"/>
      <w:r w:rsidRPr="00A82C1C">
        <w:t xml:space="preserve">, </w:t>
      </w:r>
      <w:proofErr w:type="spellStart"/>
      <w:r w:rsidRPr="00A82C1C">
        <w:t>Гдовский</w:t>
      </w:r>
      <w:proofErr w:type="spellEnd"/>
      <w:r w:rsidRPr="00A82C1C">
        <w:t xml:space="preserve"> район.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Автор: Андреева Татьяна Михайловна.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                                        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                                                    Руководитель: Разыграева Галина  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 xml:space="preserve">                                                           Николаевна, педагог </w:t>
      </w:r>
      <w:proofErr w:type="gramStart"/>
      <w:r w:rsidRPr="00A82C1C">
        <w:t>дополнительного</w:t>
      </w:r>
      <w:proofErr w:type="gramEnd"/>
      <w:r w:rsidRPr="00A82C1C">
        <w:t>    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                                                           образования  МБОУ ДОД</w:t>
      </w:r>
    </w:p>
    <w:p w:rsidR="00A82C1C" w:rsidRPr="00A82C1C" w:rsidRDefault="00A82C1C" w:rsidP="00A82C1C">
      <w:pPr>
        <w:pStyle w:val="a3"/>
        <w:spacing w:before="120" w:beforeAutospacing="0" w:after="360" w:afterAutospacing="0"/>
      </w:pPr>
      <w:r w:rsidRPr="00A82C1C">
        <w:t>"Красногородский Дом детского творчества" 2012 год</w:t>
      </w:r>
    </w:p>
    <w:p w:rsidR="00C77BCE" w:rsidRPr="00A82C1C" w:rsidRDefault="00C77BCE">
      <w:pPr>
        <w:rPr>
          <w:rFonts w:ascii="Times New Roman" w:hAnsi="Times New Roman" w:cs="Times New Roman"/>
          <w:sz w:val="24"/>
          <w:szCs w:val="24"/>
        </w:rPr>
      </w:pPr>
    </w:p>
    <w:sectPr w:rsidR="00C77BCE" w:rsidRPr="00A8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1C"/>
    <w:rsid w:val="00A82C1C"/>
    <w:rsid w:val="00C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C1C"/>
  </w:style>
  <w:style w:type="character" w:styleId="a4">
    <w:name w:val="Hyperlink"/>
    <w:basedOn w:val="a0"/>
    <w:uiPriority w:val="99"/>
    <w:semiHidden/>
    <w:unhideWhenUsed/>
    <w:rsid w:val="00A82C1C"/>
    <w:rPr>
      <w:color w:val="0000FF"/>
      <w:u w:val="single"/>
    </w:rPr>
  </w:style>
  <w:style w:type="character" w:styleId="a5">
    <w:name w:val="Strong"/>
    <w:basedOn w:val="a0"/>
    <w:uiPriority w:val="22"/>
    <w:qFormat/>
    <w:rsid w:val="00A82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C1C"/>
  </w:style>
  <w:style w:type="character" w:styleId="a4">
    <w:name w:val="Hyperlink"/>
    <w:basedOn w:val="a0"/>
    <w:uiPriority w:val="99"/>
    <w:semiHidden/>
    <w:unhideWhenUsed/>
    <w:rsid w:val="00A82C1C"/>
    <w:rPr>
      <w:color w:val="0000FF"/>
      <w:u w:val="single"/>
    </w:rPr>
  </w:style>
  <w:style w:type="character" w:styleId="a5">
    <w:name w:val="Strong"/>
    <w:basedOn w:val="a0"/>
    <w:uiPriority w:val="22"/>
    <w:qFormat/>
    <w:rsid w:val="00A82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pskovedu.ru/index.ph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E%D0%BB%D1%8C%D0%BA%D0%BB%D0%BE%D1%80" TargetMode="External"/><Relationship Id="rId5" Type="http://schemas.openxmlformats.org/officeDocument/2006/relationships/hyperlink" Target="http://ru.wikipedia.org/wiki/XIX_%D0%B2%D0%B5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2019-08-30T12:34:00Z</dcterms:created>
  <dcterms:modified xsi:type="dcterms:W3CDTF">2019-08-30T12:37:00Z</dcterms:modified>
</cp:coreProperties>
</file>