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0D" w:rsidRPr="00E67F95" w:rsidRDefault="0028150D">
      <w:pPr>
        <w:rPr>
          <w:w w:val="150"/>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28150D">
        <w:tc>
          <w:tcPr>
            <w:tcW w:w="11198" w:type="dxa"/>
            <w:tcBorders>
              <w:top w:val="single" w:sz="12" w:space="0" w:color="auto"/>
              <w:bottom w:val="single" w:sz="12" w:space="0" w:color="auto"/>
            </w:tcBorders>
          </w:tcPr>
          <w:p w:rsidR="0028150D" w:rsidRPr="000370C9" w:rsidRDefault="0028150D">
            <w:pPr>
              <w:pStyle w:val="Heading1"/>
            </w:pPr>
            <w:r w:rsidRPr="000370C9">
              <w:t>ФЕДЕРАЛЬНОЕ СТАТИСТИЧЕСКОЕ НАБЛЮДЕНИЕ</w:t>
            </w:r>
          </w:p>
        </w:tc>
      </w:tr>
    </w:tbl>
    <w:p w:rsidR="0028150D" w:rsidRDefault="0028150D">
      <w:pPr>
        <w:spacing w:line="80" w:lineRule="exact"/>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28150D">
        <w:tc>
          <w:tcPr>
            <w:tcW w:w="11198" w:type="dxa"/>
            <w:tcBorders>
              <w:top w:val="single" w:sz="12" w:space="0" w:color="auto"/>
              <w:bottom w:val="single" w:sz="12" w:space="0" w:color="auto"/>
            </w:tcBorders>
          </w:tcPr>
          <w:p w:rsidR="0028150D" w:rsidRDefault="0028150D">
            <w:pPr>
              <w:jc w:val="center"/>
              <w:rPr>
                <w:sz w:val="20"/>
              </w:rPr>
            </w:pPr>
            <w:r>
              <w:rPr>
                <w:sz w:val="20"/>
              </w:rPr>
              <w:t>КОНФИДЕНЦИАЛЬНОСТЬ ГАРАНТИРУЕТСЯ ПОЛУЧАТЕЛЕМ ИНФОРМАЦИИ</w:t>
            </w:r>
          </w:p>
        </w:tc>
      </w:tr>
    </w:tbl>
    <w:p w:rsidR="0028150D" w:rsidRDefault="0028150D">
      <w:pPr>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tblPr>
      <w:tblGrid>
        <w:gridCol w:w="12048"/>
      </w:tblGrid>
      <w:tr w:rsidR="0028150D">
        <w:tc>
          <w:tcPr>
            <w:tcW w:w="12048" w:type="dxa"/>
            <w:tcBorders>
              <w:top w:val="single" w:sz="12" w:space="0" w:color="auto"/>
              <w:bottom w:val="single" w:sz="12" w:space="0" w:color="auto"/>
            </w:tcBorders>
            <w:shd w:val="pct5" w:color="auto" w:fill="auto"/>
          </w:tcPr>
          <w:p w:rsidR="0028150D" w:rsidRDefault="0028150D" w:rsidP="00557BE2">
            <w:pPr>
              <w:spacing w:line="200" w:lineRule="exact"/>
              <w:jc w:val="center"/>
              <w:rPr>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Pr>
                <w:sz w:val="20"/>
              </w:rPr>
              <w:br/>
              <w:t>от 30.12.2001 № 195-ФЗ, а также статьей 3 Закона Российской Федерации от 13.05.</w:t>
            </w:r>
            <w:r w:rsidRPr="001351C1">
              <w:rPr>
                <w:sz w:val="20"/>
              </w:rPr>
              <w:t>19</w:t>
            </w:r>
            <w:r>
              <w:rPr>
                <w:sz w:val="20"/>
              </w:rPr>
              <w:t>92 № 2761-1 “Об ответственности за нарушение порядка представления государственной статистической отчетности”</w:t>
            </w:r>
          </w:p>
        </w:tc>
      </w:tr>
    </w:tbl>
    <w:p w:rsidR="0028150D" w:rsidRDefault="0028150D">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28150D">
        <w:tc>
          <w:tcPr>
            <w:tcW w:w="11198" w:type="dxa"/>
            <w:tcBorders>
              <w:top w:val="single" w:sz="12" w:space="0" w:color="auto"/>
              <w:bottom w:val="single" w:sz="12" w:space="0" w:color="auto"/>
            </w:tcBorders>
          </w:tcPr>
          <w:p w:rsidR="0028150D" w:rsidRPr="000370C9" w:rsidRDefault="0028150D">
            <w:pPr>
              <w:pStyle w:val="Heading1"/>
              <w:spacing w:before="0"/>
              <w:rPr>
                <w:b w:val="0"/>
              </w:rPr>
            </w:pPr>
            <w:r w:rsidRPr="000370C9">
              <w:rPr>
                <w:b w:val="0"/>
              </w:rPr>
              <w:t>ВОЗМОЖНО ПРЕДОСТАВЛЕНИЕ В ЭЛЕКТРОННОМ ВИДЕ</w:t>
            </w:r>
          </w:p>
        </w:tc>
      </w:tr>
    </w:tbl>
    <w:p w:rsidR="0028150D" w:rsidRDefault="0028150D">
      <w:pPr>
        <w:rPr>
          <w:sz w:val="20"/>
        </w:rPr>
      </w:pPr>
      <w:r>
        <w:rPr>
          <w:noProof/>
        </w:rPr>
        <w:pict>
          <v:rect id="Rectangle 3" o:spid="_x0000_s1026" style="position:absolute;margin-left:7.7pt;margin-top:.95pt;width:727.45pt;height:203.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" o:allowincell="f" filled="f" stroked="f">
            <v:textbox inset="1pt,1pt,1pt,1pt">
              <w:txbxContent>
                <w:p w:rsidR="0028150D" w:rsidRDefault="0028150D"/>
              </w:txbxContent>
            </v:textbox>
          </v:rect>
        </w:pict>
      </w:r>
    </w:p>
    <w:tbl>
      <w:tblPr>
        <w:tblW w:w="0" w:type="auto"/>
        <w:tblInd w:w="499" w:type="dxa"/>
        <w:tblLayout w:type="fixed"/>
        <w:tblCellMar>
          <w:left w:w="71" w:type="dxa"/>
          <w:right w:w="71" w:type="dxa"/>
        </w:tblCellMar>
        <w:tblLook w:val="0000"/>
      </w:tblPr>
      <w:tblGrid>
        <w:gridCol w:w="2691"/>
        <w:gridCol w:w="9349"/>
        <w:gridCol w:w="2274"/>
      </w:tblGrid>
      <w:tr w:rsidR="0028150D">
        <w:tc>
          <w:tcPr>
            <w:tcW w:w="2691" w:type="dxa"/>
          </w:tcPr>
          <w:p w:rsidR="0028150D" w:rsidRDefault="0028150D">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28150D" w:rsidRDefault="0028150D">
            <w:pPr>
              <w:jc w:val="center"/>
              <w:rPr>
                <w:sz w:val="20"/>
              </w:rPr>
            </w:pPr>
            <w:r>
              <w:rPr>
                <w:sz w:val="20"/>
              </w:rPr>
              <w:fldChar w:fldCharType="begin"/>
            </w:r>
            <w:r>
              <w:rPr>
                <w:sz w:val="20"/>
              </w:rPr>
              <w:instrText xml:space="preserve"> INCLUDETEXT "c:\\access20\\kformp\\name.txt" \* MERGEFORMAT </w:instrText>
            </w:r>
            <w:r>
              <w:rPr>
                <w:sz w:val="20"/>
              </w:rPr>
              <w:fldChar w:fldCharType="separate"/>
            </w:r>
            <w:r>
              <w:rPr>
                <w:sz w:val="20"/>
              </w:rPr>
              <w:t xml:space="preserve"> СВЕДЕНИЯ ОБ ОБЩЕДОСТУПНОЙ (ПУБЛИЧНОЙ) БИБЛИОТЕКЕ</w:t>
            </w:r>
          </w:p>
          <w:p w:rsidR="0028150D" w:rsidRDefault="0028150D">
            <w:pPr>
              <w:jc w:val="center"/>
              <w:rPr>
                <w:sz w:val="20"/>
              </w:rPr>
            </w:pPr>
            <w:r>
              <w:rPr>
                <w:sz w:val="20"/>
              </w:rPr>
              <w:t>за 20___  г.</w:t>
            </w:r>
            <w:r>
              <w:rPr>
                <w:sz w:val="20"/>
              </w:rPr>
              <w:fldChar w:fldCharType="end"/>
            </w:r>
          </w:p>
        </w:tc>
        <w:tc>
          <w:tcPr>
            <w:tcW w:w="2274" w:type="dxa"/>
            <w:tcBorders>
              <w:left w:val="nil"/>
            </w:tcBorders>
          </w:tcPr>
          <w:p w:rsidR="0028150D" w:rsidRDefault="0028150D">
            <w:pPr>
              <w:jc w:val="center"/>
              <w:rPr>
                <w:sz w:val="20"/>
              </w:rPr>
            </w:pPr>
          </w:p>
        </w:tc>
      </w:tr>
    </w:tbl>
    <w:p w:rsidR="0028150D" w:rsidRDefault="0028150D" w:rsidP="000F4A03">
      <w:pPr>
        <w:spacing w:line="480" w:lineRule="exact"/>
        <w:rPr>
          <w:sz w:val="20"/>
        </w:rPr>
      </w:pPr>
      <w:r>
        <w:rPr>
          <w:noProof/>
        </w:rPr>
        <w:pict>
          <v:rect id="Rectangle 7" o:spid="_x0000_s1027" style="position:absolute;margin-left:594.55pt;margin-top:23.3pt;width:117.5pt;height:16.5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" o:allowincell="f" fillcolor="#f2f2f2" strokeweight="1.25pt"/>
        </w:pict>
      </w:r>
    </w:p>
    <w:tbl>
      <w:tblPr>
        <w:tblW w:w="0" w:type="auto"/>
        <w:tblInd w:w="355" w:type="dxa"/>
        <w:tblLayout w:type="fixed"/>
        <w:tblCellMar>
          <w:left w:w="71" w:type="dxa"/>
          <w:right w:w="71" w:type="dxa"/>
        </w:tblCellMar>
        <w:tblLook w:val="0000"/>
      </w:tblPr>
      <w:tblGrid>
        <w:gridCol w:w="7796"/>
        <w:gridCol w:w="2977"/>
        <w:gridCol w:w="344"/>
        <w:gridCol w:w="3341"/>
      </w:tblGrid>
      <w:tr w:rsidR="0028150D" w:rsidTr="000F4A03">
        <w:tc>
          <w:tcPr>
            <w:tcW w:w="7796" w:type="dxa"/>
            <w:tcBorders>
              <w:top w:val="single" w:sz="12" w:space="0" w:color="auto"/>
              <w:left w:val="single" w:sz="12" w:space="0" w:color="auto"/>
              <w:bottom w:val="single" w:sz="12" w:space="0" w:color="auto"/>
              <w:right w:val="single" w:sz="12" w:space="0" w:color="auto"/>
            </w:tcBorders>
          </w:tcPr>
          <w:p w:rsidR="0028150D" w:rsidRDefault="0028150D">
            <w:pPr>
              <w:jc w:val="center"/>
              <w:rPr>
                <w:sz w:val="20"/>
              </w:rPr>
            </w:pPr>
            <w:r>
              <w:rPr>
                <w:sz w:val="20"/>
              </w:rPr>
              <w:t>Предоставляют:</w:t>
            </w:r>
          </w:p>
        </w:tc>
        <w:tc>
          <w:tcPr>
            <w:tcW w:w="2977" w:type="dxa"/>
            <w:tcBorders>
              <w:top w:val="single" w:sz="12" w:space="0" w:color="auto"/>
              <w:left w:val="single" w:sz="12" w:space="0" w:color="auto"/>
              <w:bottom w:val="single" w:sz="12" w:space="0" w:color="auto"/>
              <w:right w:val="single" w:sz="12" w:space="0" w:color="auto"/>
            </w:tcBorders>
          </w:tcPr>
          <w:p w:rsidR="0028150D" w:rsidRDefault="0028150D">
            <w:pPr>
              <w:jc w:val="center"/>
              <w:rPr>
                <w:sz w:val="20"/>
              </w:rPr>
            </w:pPr>
            <w:r>
              <w:rPr>
                <w:sz w:val="20"/>
              </w:rPr>
              <w:t>Сроки предоставления</w:t>
            </w:r>
          </w:p>
        </w:tc>
        <w:tc>
          <w:tcPr>
            <w:tcW w:w="344" w:type="dxa"/>
            <w:tcBorders>
              <w:left w:val="nil"/>
            </w:tcBorders>
          </w:tcPr>
          <w:p w:rsidR="0028150D" w:rsidRDefault="0028150D">
            <w:pPr>
              <w:jc w:val="center"/>
              <w:rPr>
                <w:sz w:val="20"/>
              </w:rPr>
            </w:pPr>
          </w:p>
        </w:tc>
        <w:tc>
          <w:tcPr>
            <w:tcW w:w="3341" w:type="dxa"/>
            <w:tcBorders>
              <w:left w:val="nil"/>
            </w:tcBorders>
          </w:tcPr>
          <w:p w:rsidR="0028150D" w:rsidRDefault="0028150D">
            <w:pPr>
              <w:jc w:val="center"/>
              <w:rPr>
                <w:sz w:val="20"/>
              </w:rPr>
            </w:pPr>
            <w:r>
              <w:rPr>
                <w:b/>
                <w:sz w:val="20"/>
              </w:rPr>
              <w:t xml:space="preserve"> Форма №</w:t>
            </w:r>
            <w:r>
              <w:rPr>
                <w:b/>
                <w:sz w:val="20"/>
                <w:lang w:val="en-US"/>
              </w:rPr>
              <w:t xml:space="preserve"> 6-</w:t>
            </w:r>
            <w:r>
              <w:rPr>
                <w:b/>
                <w:sz w:val="20"/>
              </w:rPr>
              <w:t>НК</w:t>
            </w:r>
          </w:p>
        </w:tc>
      </w:tr>
      <w:tr w:rsidR="0028150D" w:rsidTr="000F4A03">
        <w:trPr>
          <w:trHeight w:val="3472"/>
        </w:trPr>
        <w:tc>
          <w:tcPr>
            <w:tcW w:w="7796" w:type="dxa"/>
            <w:tcBorders>
              <w:top w:val="single" w:sz="6" w:space="0" w:color="auto"/>
              <w:left w:val="single" w:sz="6" w:space="0" w:color="auto"/>
              <w:bottom w:val="single" w:sz="6" w:space="0" w:color="auto"/>
              <w:right w:val="single" w:sz="6" w:space="0" w:color="auto"/>
            </w:tcBorders>
          </w:tcPr>
          <w:p w:rsidR="0028150D" w:rsidRPr="000F4A03" w:rsidRDefault="0028150D" w:rsidP="000F4A03">
            <w:pPr>
              <w:spacing w:before="60" w:line="168" w:lineRule="auto"/>
              <w:rPr>
                <w:sz w:val="18"/>
                <w:szCs w:val="18"/>
              </w:rPr>
            </w:pPr>
            <w:r w:rsidRPr="000F4A03">
              <w:rPr>
                <w:sz w:val="18"/>
                <w:szCs w:val="18"/>
              </w:rPr>
              <w:t>юридические лица – общедоступные библиотеки, организации</w:t>
            </w:r>
            <w:r>
              <w:rPr>
                <w:sz w:val="18"/>
                <w:szCs w:val="18"/>
              </w:rPr>
              <w:t>,</w:t>
            </w:r>
            <w:r w:rsidRPr="000F4A03">
              <w:rPr>
                <w:sz w:val="18"/>
                <w:szCs w:val="18"/>
              </w:rPr>
              <w:t xml:space="preserve"> осуществляющие библиотечную деятельность, подведомственные: органу местного самоуправления, осуществляющему управление в сфере культуры; органу исполнительной власти субъекта Российской Федерации, осуществляющему управление в сфере культуры; Министерству культуры Российской Федерации:</w:t>
            </w:r>
          </w:p>
          <w:p w:rsidR="0028150D" w:rsidRPr="000F4A03" w:rsidRDefault="0028150D" w:rsidP="000F4A03">
            <w:pPr>
              <w:spacing w:before="60" w:line="168" w:lineRule="auto"/>
              <w:rPr>
                <w:sz w:val="18"/>
                <w:szCs w:val="18"/>
              </w:rPr>
            </w:pPr>
            <w:r w:rsidRPr="000F4A03">
              <w:rPr>
                <w:sz w:val="18"/>
                <w:szCs w:val="18"/>
              </w:rPr>
              <w:t>- соответствующему органу управления в сфере культуры (по принадлежности);</w:t>
            </w:r>
          </w:p>
          <w:p w:rsidR="0028150D" w:rsidRPr="000F4A03" w:rsidRDefault="0028150D" w:rsidP="000F4A03">
            <w:pPr>
              <w:spacing w:before="60" w:line="168" w:lineRule="auto"/>
              <w:rPr>
                <w:sz w:val="18"/>
                <w:szCs w:val="18"/>
              </w:rPr>
            </w:pPr>
            <w:r w:rsidRPr="000F4A03">
              <w:rPr>
                <w:sz w:val="18"/>
                <w:szCs w:val="18"/>
              </w:rPr>
              <w:t>юридические лица – общедоступные библиотеки, организации</w:t>
            </w:r>
            <w:r>
              <w:rPr>
                <w:sz w:val="18"/>
                <w:szCs w:val="18"/>
              </w:rPr>
              <w:t>,</w:t>
            </w:r>
            <w:r w:rsidRPr="000F4A03">
              <w:rPr>
                <w:sz w:val="18"/>
                <w:szCs w:val="18"/>
              </w:rPr>
              <w:t xml:space="preserve"> осуществляющие библиотечную деятельность, подведомственные федеральному органу исполнительной власти Российской Федерации, кроме Министерства культуры Российской Федерации:</w:t>
            </w:r>
          </w:p>
          <w:p w:rsidR="0028150D" w:rsidRPr="000F4A03" w:rsidRDefault="0028150D" w:rsidP="000F4A03">
            <w:pPr>
              <w:spacing w:before="60" w:line="168" w:lineRule="auto"/>
              <w:rPr>
                <w:sz w:val="18"/>
                <w:szCs w:val="18"/>
              </w:rPr>
            </w:pPr>
            <w:r w:rsidRPr="000F4A03">
              <w:rPr>
                <w:sz w:val="18"/>
                <w:szCs w:val="18"/>
              </w:rPr>
              <w:t>- Министерству культуры Российской Федерации;</w:t>
            </w:r>
          </w:p>
          <w:p w:rsidR="0028150D" w:rsidRPr="000F4A03" w:rsidRDefault="0028150D" w:rsidP="000F4A03">
            <w:pPr>
              <w:spacing w:before="60" w:line="168" w:lineRule="auto"/>
              <w:rPr>
                <w:sz w:val="18"/>
                <w:szCs w:val="18"/>
              </w:rPr>
            </w:pPr>
            <w:r w:rsidRPr="000F4A03">
              <w:rPr>
                <w:sz w:val="18"/>
                <w:szCs w:val="18"/>
              </w:rPr>
              <w:t>юридические лица – общедоступные библиотеки, организации</w:t>
            </w:r>
            <w:r>
              <w:rPr>
                <w:sz w:val="18"/>
                <w:szCs w:val="18"/>
              </w:rPr>
              <w:t>,</w:t>
            </w:r>
            <w:r w:rsidRPr="000F4A03">
              <w:rPr>
                <w:sz w:val="18"/>
                <w:szCs w:val="18"/>
              </w:rPr>
              <w:t xml:space="preserve"> осуществляющие библиотечную деятельность, кроме подведомственных: органам, осуществляющим управление в сфере культуры, федеральному органу исполнительной власти Российской Федерации:</w:t>
            </w:r>
          </w:p>
          <w:p w:rsidR="0028150D" w:rsidRPr="000F4A03" w:rsidRDefault="0028150D" w:rsidP="000F4A03">
            <w:pPr>
              <w:spacing w:before="60" w:line="168" w:lineRule="auto"/>
              <w:rPr>
                <w:sz w:val="18"/>
                <w:szCs w:val="18"/>
              </w:rPr>
            </w:pPr>
            <w:r w:rsidRPr="00871916">
              <w:rPr>
                <w:sz w:val="18"/>
                <w:szCs w:val="18"/>
              </w:rPr>
              <w:t>-</w:t>
            </w:r>
            <w:r w:rsidRPr="000F4A03">
              <w:rPr>
                <w:sz w:val="18"/>
                <w:szCs w:val="18"/>
              </w:rPr>
              <w:t xml:space="preserve"> органу местного самоуправления, осуществляющему управление в сфере культуры; </w:t>
            </w:r>
          </w:p>
          <w:p w:rsidR="0028150D" w:rsidRPr="000F4A03" w:rsidRDefault="0028150D" w:rsidP="000F4A03">
            <w:pPr>
              <w:spacing w:before="60" w:line="168" w:lineRule="auto"/>
              <w:rPr>
                <w:sz w:val="18"/>
                <w:szCs w:val="18"/>
              </w:rPr>
            </w:pPr>
            <w:r w:rsidRPr="000F4A03">
              <w:rPr>
                <w:sz w:val="18"/>
                <w:szCs w:val="18"/>
              </w:rPr>
              <w:t xml:space="preserve">орган местного самоуправления, осуществляющий управление в сфере культуры, сводные отчеты: </w:t>
            </w:r>
            <w:r w:rsidRPr="000F4A03">
              <w:rPr>
                <w:sz w:val="18"/>
                <w:szCs w:val="18"/>
              </w:rPr>
              <w:br/>
              <w:t>по организациям, подведомственн</w:t>
            </w:r>
            <w:r>
              <w:rPr>
                <w:sz w:val="18"/>
                <w:szCs w:val="18"/>
              </w:rPr>
              <w:t>ым</w:t>
            </w:r>
            <w:r w:rsidRPr="000F4A03">
              <w:rPr>
                <w:sz w:val="18"/>
                <w:szCs w:val="18"/>
              </w:rPr>
              <w:t xml:space="preserve"> органу местного самоуправления, осуществляющему управление в сфере культуры; по организациям, не подведомственным органу местного самоуправления, осуществляющему управление в сфере культуры:</w:t>
            </w:r>
            <w:r w:rsidRPr="000F4A03">
              <w:rPr>
                <w:sz w:val="18"/>
                <w:szCs w:val="18"/>
              </w:rPr>
              <w:br/>
              <w:t>- органу исполнительной власти субъекта Российской Федерации, осуществляющему управление в сфере культуры;</w:t>
            </w:r>
          </w:p>
          <w:p w:rsidR="0028150D" w:rsidRPr="000F4A03" w:rsidRDefault="0028150D" w:rsidP="000F4A03">
            <w:pPr>
              <w:spacing w:before="60" w:line="168" w:lineRule="auto"/>
              <w:rPr>
                <w:sz w:val="18"/>
                <w:szCs w:val="18"/>
              </w:rPr>
            </w:pPr>
            <w:r w:rsidRPr="000F4A03">
              <w:rPr>
                <w:sz w:val="18"/>
                <w:szCs w:val="18"/>
              </w:rPr>
              <w:t xml:space="preserve">орган исполнительной власти субъекта Российской Федерации, осуществляющий управление в сфере культуры, сводные отчеты по субъекту Российской Федерации: </w:t>
            </w:r>
            <w:r w:rsidRPr="000F4A03">
              <w:rPr>
                <w:sz w:val="18"/>
                <w:szCs w:val="18"/>
              </w:rPr>
              <w:br/>
              <w:t>по организациям, подведомственным органам, осуществляющим управление в сфере культуры;</w:t>
            </w:r>
            <w:r w:rsidRPr="000F4A03">
              <w:rPr>
                <w:sz w:val="18"/>
                <w:szCs w:val="18"/>
              </w:rPr>
              <w:br/>
              <w:t>по организациям, не подведомственным органам, осуществляющим управление в сфере культуры:</w:t>
            </w:r>
          </w:p>
          <w:p w:rsidR="0028150D" w:rsidRPr="000F4A03" w:rsidRDefault="0028150D" w:rsidP="00E71094">
            <w:pPr>
              <w:spacing w:before="60" w:line="160" w:lineRule="exact"/>
              <w:rPr>
                <w:sz w:val="18"/>
                <w:szCs w:val="18"/>
              </w:rPr>
            </w:pPr>
            <w:r w:rsidRPr="000F4A03">
              <w:rPr>
                <w:sz w:val="18"/>
                <w:szCs w:val="18"/>
              </w:rPr>
              <w:t>- Министерству культуры Российской Федерации.</w:t>
            </w:r>
          </w:p>
        </w:tc>
        <w:tc>
          <w:tcPr>
            <w:tcW w:w="2977" w:type="dxa"/>
            <w:tcBorders>
              <w:top w:val="single" w:sz="6" w:space="0" w:color="auto"/>
              <w:left w:val="single" w:sz="6" w:space="0" w:color="auto"/>
              <w:bottom w:val="single" w:sz="6" w:space="0" w:color="auto"/>
              <w:right w:val="single" w:sz="6" w:space="0" w:color="auto"/>
            </w:tcBorders>
          </w:tcPr>
          <w:p w:rsidR="0028150D" w:rsidRPr="000F4A03" w:rsidRDefault="0028150D" w:rsidP="00557BE2">
            <w:pPr>
              <w:spacing w:line="160" w:lineRule="exact"/>
              <w:jc w:val="center"/>
              <w:rPr>
                <w:sz w:val="18"/>
                <w:szCs w:val="18"/>
                <w:lang w:val="en-US"/>
              </w:rPr>
            </w:pPr>
          </w:p>
          <w:p w:rsidR="0028150D" w:rsidRPr="000F4A03" w:rsidRDefault="0028150D" w:rsidP="00557BE2">
            <w:pPr>
              <w:spacing w:line="160" w:lineRule="exact"/>
              <w:jc w:val="center"/>
              <w:rPr>
                <w:sz w:val="18"/>
                <w:szCs w:val="18"/>
              </w:rPr>
            </w:pPr>
          </w:p>
          <w:p w:rsidR="0028150D" w:rsidRPr="000F4A03" w:rsidRDefault="0028150D" w:rsidP="00557BE2">
            <w:pPr>
              <w:spacing w:line="160" w:lineRule="exact"/>
              <w:jc w:val="center"/>
              <w:rPr>
                <w:sz w:val="18"/>
                <w:szCs w:val="18"/>
              </w:rPr>
            </w:pPr>
          </w:p>
          <w:p w:rsidR="0028150D" w:rsidRPr="000F4A03" w:rsidRDefault="0028150D" w:rsidP="00557BE2">
            <w:pPr>
              <w:spacing w:line="160" w:lineRule="exact"/>
              <w:jc w:val="center"/>
              <w:rPr>
                <w:sz w:val="18"/>
                <w:szCs w:val="18"/>
              </w:rPr>
            </w:pPr>
            <w:r>
              <w:rPr>
                <w:sz w:val="18"/>
                <w:szCs w:val="18"/>
                <w:lang w:val="en-US"/>
              </w:rPr>
              <w:t>20</w:t>
            </w:r>
            <w:r w:rsidRPr="000F4A03">
              <w:rPr>
                <w:sz w:val="18"/>
                <w:szCs w:val="18"/>
              </w:rPr>
              <w:t xml:space="preserve"> января</w:t>
            </w:r>
          </w:p>
          <w:p w:rsidR="0028150D" w:rsidRPr="000F4A03" w:rsidRDefault="0028150D" w:rsidP="00557BE2">
            <w:pPr>
              <w:spacing w:line="160" w:lineRule="exact"/>
              <w:jc w:val="center"/>
              <w:rPr>
                <w:sz w:val="18"/>
                <w:szCs w:val="18"/>
              </w:rPr>
            </w:pPr>
          </w:p>
          <w:p w:rsidR="0028150D" w:rsidRPr="000F4A03" w:rsidRDefault="0028150D" w:rsidP="00557BE2">
            <w:pPr>
              <w:spacing w:line="160" w:lineRule="exact"/>
              <w:jc w:val="center"/>
              <w:rPr>
                <w:sz w:val="18"/>
                <w:szCs w:val="18"/>
              </w:rPr>
            </w:pPr>
          </w:p>
          <w:p w:rsidR="0028150D" w:rsidRPr="000F4A03" w:rsidRDefault="0028150D" w:rsidP="00557BE2">
            <w:pPr>
              <w:spacing w:line="160" w:lineRule="exact"/>
              <w:jc w:val="center"/>
              <w:rPr>
                <w:sz w:val="18"/>
                <w:szCs w:val="18"/>
              </w:rPr>
            </w:pPr>
          </w:p>
          <w:p w:rsidR="0028150D" w:rsidRPr="000F4A03" w:rsidRDefault="0028150D" w:rsidP="002C2DA1">
            <w:pPr>
              <w:spacing w:before="120" w:line="160" w:lineRule="exact"/>
              <w:jc w:val="center"/>
              <w:rPr>
                <w:sz w:val="18"/>
                <w:szCs w:val="18"/>
              </w:rPr>
            </w:pPr>
            <w:r>
              <w:rPr>
                <w:sz w:val="18"/>
                <w:szCs w:val="18"/>
                <w:lang w:val="en-US"/>
              </w:rPr>
              <w:t>20</w:t>
            </w:r>
            <w:r w:rsidRPr="000F4A03">
              <w:rPr>
                <w:sz w:val="18"/>
                <w:szCs w:val="18"/>
              </w:rPr>
              <w:t xml:space="preserve"> января</w:t>
            </w:r>
          </w:p>
          <w:p w:rsidR="0028150D" w:rsidRPr="000F4A03" w:rsidRDefault="0028150D" w:rsidP="00933FDF">
            <w:pPr>
              <w:spacing w:before="40" w:line="160" w:lineRule="exact"/>
              <w:jc w:val="center"/>
              <w:rPr>
                <w:sz w:val="18"/>
                <w:szCs w:val="18"/>
              </w:rPr>
            </w:pPr>
          </w:p>
          <w:p w:rsidR="0028150D" w:rsidRPr="000F4A03" w:rsidRDefault="0028150D" w:rsidP="00933FDF">
            <w:pPr>
              <w:spacing w:before="40" w:line="160" w:lineRule="exact"/>
              <w:jc w:val="center"/>
              <w:rPr>
                <w:sz w:val="18"/>
                <w:szCs w:val="18"/>
              </w:rPr>
            </w:pPr>
          </w:p>
          <w:p w:rsidR="0028150D" w:rsidRPr="002C2DA1" w:rsidRDefault="0028150D" w:rsidP="000D4D50">
            <w:pPr>
              <w:spacing w:before="100" w:line="160" w:lineRule="exact"/>
              <w:jc w:val="center"/>
              <w:rPr>
                <w:sz w:val="18"/>
                <w:szCs w:val="18"/>
                <w:lang w:val="en-US"/>
              </w:rPr>
            </w:pPr>
            <w:r>
              <w:rPr>
                <w:sz w:val="18"/>
                <w:szCs w:val="18"/>
              </w:rPr>
              <w:t>20 января</w:t>
            </w:r>
          </w:p>
          <w:p w:rsidR="0028150D" w:rsidRPr="000F4A03" w:rsidRDefault="0028150D" w:rsidP="00933FDF">
            <w:pPr>
              <w:spacing w:before="40" w:line="160" w:lineRule="exact"/>
              <w:jc w:val="center"/>
              <w:rPr>
                <w:sz w:val="18"/>
                <w:szCs w:val="18"/>
              </w:rPr>
            </w:pPr>
          </w:p>
          <w:p w:rsidR="0028150D" w:rsidRPr="000F4A03" w:rsidRDefault="0028150D" w:rsidP="00933FDF">
            <w:pPr>
              <w:spacing w:before="40" w:line="160" w:lineRule="exact"/>
              <w:jc w:val="center"/>
              <w:rPr>
                <w:sz w:val="18"/>
                <w:szCs w:val="18"/>
              </w:rPr>
            </w:pPr>
          </w:p>
          <w:p w:rsidR="0028150D" w:rsidRPr="000F4A03" w:rsidRDefault="0028150D" w:rsidP="002C2DA1">
            <w:pPr>
              <w:spacing w:before="360" w:line="160" w:lineRule="exact"/>
              <w:jc w:val="center"/>
              <w:rPr>
                <w:sz w:val="18"/>
                <w:szCs w:val="18"/>
              </w:rPr>
            </w:pPr>
            <w:r>
              <w:rPr>
                <w:sz w:val="18"/>
                <w:szCs w:val="18"/>
              </w:rPr>
              <w:t>20февраля</w:t>
            </w:r>
          </w:p>
          <w:p w:rsidR="0028150D" w:rsidRPr="000F4A03" w:rsidRDefault="0028150D" w:rsidP="00933FDF">
            <w:pPr>
              <w:spacing w:before="40" w:line="160" w:lineRule="exact"/>
              <w:jc w:val="center"/>
              <w:rPr>
                <w:sz w:val="18"/>
                <w:szCs w:val="18"/>
              </w:rPr>
            </w:pPr>
          </w:p>
          <w:p w:rsidR="0028150D" w:rsidRPr="000F4A03" w:rsidRDefault="0028150D" w:rsidP="00933FDF">
            <w:pPr>
              <w:spacing w:before="40" w:line="160" w:lineRule="exact"/>
              <w:jc w:val="center"/>
              <w:rPr>
                <w:sz w:val="18"/>
                <w:szCs w:val="18"/>
              </w:rPr>
            </w:pPr>
          </w:p>
          <w:p w:rsidR="0028150D" w:rsidRDefault="0028150D" w:rsidP="000E1722">
            <w:pPr>
              <w:spacing w:line="160" w:lineRule="exact"/>
              <w:jc w:val="center"/>
              <w:rPr>
                <w:sz w:val="18"/>
                <w:szCs w:val="18"/>
              </w:rPr>
            </w:pPr>
          </w:p>
          <w:p w:rsidR="0028150D" w:rsidRDefault="0028150D" w:rsidP="000E1722">
            <w:pPr>
              <w:spacing w:line="160" w:lineRule="exact"/>
              <w:jc w:val="center"/>
              <w:rPr>
                <w:sz w:val="18"/>
                <w:szCs w:val="18"/>
              </w:rPr>
            </w:pPr>
          </w:p>
          <w:p w:rsidR="0028150D" w:rsidRDefault="0028150D" w:rsidP="000E1722">
            <w:pPr>
              <w:spacing w:line="160" w:lineRule="exact"/>
              <w:jc w:val="center"/>
              <w:rPr>
                <w:sz w:val="18"/>
                <w:szCs w:val="18"/>
              </w:rPr>
            </w:pPr>
          </w:p>
          <w:p w:rsidR="0028150D" w:rsidRPr="000F4A03" w:rsidRDefault="0028150D" w:rsidP="002C2DA1">
            <w:pPr>
              <w:spacing w:before="40" w:line="160" w:lineRule="exact"/>
              <w:jc w:val="center"/>
              <w:rPr>
                <w:sz w:val="18"/>
                <w:szCs w:val="18"/>
              </w:rPr>
            </w:pPr>
            <w:r>
              <w:rPr>
                <w:sz w:val="18"/>
                <w:szCs w:val="18"/>
              </w:rPr>
              <w:t>1марта</w:t>
            </w:r>
          </w:p>
          <w:p w:rsidR="0028150D" w:rsidRPr="000F4A03" w:rsidRDefault="0028150D" w:rsidP="00557BE2">
            <w:pPr>
              <w:spacing w:line="160" w:lineRule="exact"/>
              <w:jc w:val="center"/>
              <w:rPr>
                <w:sz w:val="18"/>
                <w:szCs w:val="18"/>
              </w:rPr>
            </w:pPr>
          </w:p>
        </w:tc>
        <w:tc>
          <w:tcPr>
            <w:tcW w:w="344" w:type="dxa"/>
            <w:tcBorders>
              <w:left w:val="nil"/>
            </w:tcBorders>
          </w:tcPr>
          <w:p w:rsidR="0028150D" w:rsidRDefault="0028150D">
            <w:pPr>
              <w:spacing w:line="180" w:lineRule="exact"/>
              <w:rPr>
                <w:sz w:val="20"/>
              </w:rPr>
            </w:pPr>
          </w:p>
        </w:tc>
        <w:tc>
          <w:tcPr>
            <w:tcW w:w="3341" w:type="dxa"/>
            <w:tcBorders>
              <w:left w:val="nil"/>
            </w:tcBorders>
          </w:tcPr>
          <w:p w:rsidR="0028150D" w:rsidRPr="002355E4" w:rsidRDefault="0028150D" w:rsidP="002C2DA1">
            <w:pPr>
              <w:spacing w:before="120"/>
              <w:jc w:val="center"/>
              <w:rPr>
                <w:sz w:val="20"/>
              </w:rPr>
            </w:pPr>
            <w:r>
              <w:rPr>
                <w:sz w:val="20"/>
              </w:rPr>
              <w:t xml:space="preserve">Приказ Росстата: </w:t>
            </w:r>
            <w:r>
              <w:rPr>
                <w:sz w:val="20"/>
              </w:rPr>
              <w:br/>
              <w:t xml:space="preserve">Об утверждении формы </w:t>
            </w:r>
            <w:r>
              <w:rPr>
                <w:sz w:val="20"/>
              </w:rPr>
              <w:br/>
              <w:t xml:space="preserve">от  </w:t>
            </w:r>
            <w:r w:rsidRPr="003A13EA">
              <w:rPr>
                <w:sz w:val="20"/>
                <w:u w:val="single"/>
              </w:rPr>
              <w:t>07.12.2016</w:t>
            </w:r>
            <w:r w:rsidRPr="002C2DA1">
              <w:rPr>
                <w:sz w:val="20"/>
              </w:rPr>
              <w:t>_</w:t>
            </w:r>
            <w:r>
              <w:rPr>
                <w:sz w:val="20"/>
              </w:rPr>
              <w:t>№</w:t>
            </w:r>
            <w:r>
              <w:rPr>
                <w:sz w:val="20"/>
                <w:u w:val="single"/>
              </w:rPr>
              <w:t>764</w:t>
            </w:r>
            <w:r w:rsidRPr="001351C1">
              <w:rPr>
                <w:sz w:val="20"/>
              </w:rPr>
              <w:br/>
            </w:r>
            <w:r>
              <w:rPr>
                <w:sz w:val="20"/>
              </w:rPr>
              <w:t xml:space="preserve"> О внесении </w:t>
            </w:r>
            <w:r w:rsidRPr="002355E4">
              <w:rPr>
                <w:sz w:val="20"/>
              </w:rPr>
              <w:t>изменений</w:t>
            </w:r>
            <w:r w:rsidRPr="000F4A03">
              <w:rPr>
                <w:sz w:val="20"/>
              </w:rPr>
              <w:br/>
            </w:r>
            <w:r w:rsidRPr="002355E4">
              <w:rPr>
                <w:sz w:val="20"/>
              </w:rPr>
              <w:t xml:space="preserve"> (при наличии)</w:t>
            </w:r>
          </w:p>
          <w:p w:rsidR="0028150D" w:rsidRDefault="0028150D">
            <w:pPr>
              <w:jc w:val="center"/>
              <w:rPr>
                <w:sz w:val="20"/>
              </w:rPr>
            </w:pPr>
            <w:r>
              <w:rPr>
                <w:sz w:val="20"/>
              </w:rPr>
              <w:t>от  __________ № ___</w:t>
            </w:r>
          </w:p>
          <w:p w:rsidR="0028150D" w:rsidRDefault="0028150D">
            <w:pPr>
              <w:jc w:val="center"/>
              <w:rPr>
                <w:sz w:val="20"/>
              </w:rPr>
            </w:pPr>
            <w:r>
              <w:rPr>
                <w:sz w:val="20"/>
              </w:rPr>
              <w:t>от  __________ № ___</w:t>
            </w:r>
          </w:p>
          <w:p w:rsidR="0028150D" w:rsidRDefault="0028150D">
            <w:pPr>
              <w:jc w:val="center"/>
              <w:rPr>
                <w:sz w:val="20"/>
              </w:rPr>
            </w:pPr>
            <w:r>
              <w:rPr>
                <w:noProof/>
              </w:rPr>
              <w:pict>
                <v:rect id="Rectangle 28" o:spid="_x0000_s1028" style="position:absolute;left:0;text-align:left;margin-left:24.1pt;margin-top:6.2pt;width:115.25pt;height:17.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" fillcolor="#f2f2f2" strokeweight="1.25pt"/>
              </w:pict>
            </w:r>
          </w:p>
          <w:p w:rsidR="0028150D" w:rsidRDefault="0028150D">
            <w:pPr>
              <w:jc w:val="center"/>
              <w:rPr>
                <w:sz w:val="20"/>
              </w:rPr>
            </w:pPr>
            <w:r>
              <w:rPr>
                <w:sz w:val="20"/>
              </w:rPr>
              <w:t>Годовая</w:t>
            </w:r>
          </w:p>
        </w:tc>
      </w:tr>
    </w:tbl>
    <w:p w:rsidR="0028150D" w:rsidRPr="00670053" w:rsidRDefault="0028150D">
      <w:pPr>
        <w:rPr>
          <w:sz w:val="12"/>
        </w:rPr>
      </w:pPr>
    </w:p>
    <w:p w:rsidR="0028150D" w:rsidRPr="00670053" w:rsidRDefault="0028150D">
      <w:pPr>
        <w:rPr>
          <w:sz w:val="12"/>
        </w:rPr>
      </w:pPr>
    </w:p>
    <w:tbl>
      <w:tblPr>
        <w:tblW w:w="0" w:type="auto"/>
        <w:tblInd w:w="354" w:type="dxa"/>
        <w:tblLayout w:type="fixed"/>
        <w:tblCellMar>
          <w:left w:w="71" w:type="dxa"/>
          <w:right w:w="71" w:type="dxa"/>
        </w:tblCellMar>
        <w:tblLook w:val="0000"/>
      </w:tblPr>
      <w:tblGrid>
        <w:gridCol w:w="1560"/>
        <w:gridCol w:w="4299"/>
        <w:gridCol w:w="4300"/>
        <w:gridCol w:w="4300"/>
      </w:tblGrid>
      <w:tr w:rsidR="0028150D">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28150D" w:rsidRDefault="0028150D">
            <w:pPr>
              <w:spacing w:before="40" w:after="40" w:line="160" w:lineRule="exact"/>
              <w:rPr>
                <w:sz w:val="20"/>
              </w:rPr>
            </w:pPr>
            <w:r>
              <w:rPr>
                <w:b/>
                <w:sz w:val="20"/>
              </w:rPr>
              <w:t>Наименование отчитывающейся организации</w:t>
            </w:r>
            <w:r>
              <w:rPr>
                <w:sz w:val="20"/>
              </w:rPr>
              <w:t xml:space="preserve"> ______________________________________________________________________________________________</w:t>
            </w:r>
          </w:p>
        </w:tc>
      </w:tr>
      <w:tr w:rsidR="0028150D">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28150D" w:rsidRDefault="0028150D">
            <w:pPr>
              <w:spacing w:before="40" w:after="40" w:line="160" w:lineRule="exact"/>
              <w:rPr>
                <w:sz w:val="20"/>
              </w:rPr>
            </w:pPr>
            <w:r>
              <w:rPr>
                <w:b/>
                <w:sz w:val="20"/>
              </w:rPr>
              <w:t>Почтовый адрес</w:t>
            </w:r>
            <w:r>
              <w:rPr>
                <w:sz w:val="20"/>
              </w:rPr>
              <w:t xml:space="preserve"> _________________________________________________________________________________________________________________________</w:t>
            </w:r>
          </w:p>
        </w:tc>
      </w:tr>
      <w:tr w:rsidR="0028150D">
        <w:trPr>
          <w:cantSplit/>
        </w:trPr>
        <w:tc>
          <w:tcPr>
            <w:tcW w:w="1560" w:type="dxa"/>
            <w:vMerge w:val="restart"/>
            <w:tcBorders>
              <w:top w:val="single" w:sz="6" w:space="0" w:color="auto"/>
              <w:left w:val="single" w:sz="6" w:space="0" w:color="auto"/>
            </w:tcBorders>
          </w:tcPr>
          <w:p w:rsidR="0028150D" w:rsidRDefault="0028150D">
            <w:pPr>
              <w:spacing w:before="120" w:line="160" w:lineRule="exact"/>
              <w:jc w:val="center"/>
              <w:rPr>
                <w:sz w:val="20"/>
              </w:rPr>
            </w:pPr>
            <w:r>
              <w:rPr>
                <w:sz w:val="20"/>
              </w:rPr>
              <w:t>Код</w:t>
            </w:r>
          </w:p>
          <w:p w:rsidR="0028150D" w:rsidRDefault="0028150D">
            <w:pPr>
              <w:spacing w:line="160" w:lineRule="exact"/>
              <w:jc w:val="center"/>
              <w:rPr>
                <w:sz w:val="20"/>
              </w:rPr>
            </w:pPr>
            <w:r>
              <w:rPr>
                <w:sz w:val="20"/>
              </w:rPr>
              <w:t>формы</w:t>
            </w:r>
          </w:p>
          <w:p w:rsidR="0028150D" w:rsidRDefault="0028150D">
            <w:pPr>
              <w:spacing w:line="160" w:lineRule="exact"/>
              <w:jc w:val="center"/>
              <w:rPr>
                <w:sz w:val="20"/>
              </w:rPr>
            </w:pPr>
            <w:r>
              <w:rPr>
                <w:sz w:val="20"/>
              </w:rPr>
              <w:t>по ОКУД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tcPr>
          <w:p w:rsidR="0028150D" w:rsidRDefault="0028150D">
            <w:pPr>
              <w:spacing w:line="160" w:lineRule="exact"/>
              <w:jc w:val="center"/>
              <w:rPr>
                <w:sz w:val="20"/>
              </w:rPr>
            </w:pPr>
            <w:r>
              <w:rPr>
                <w:sz w:val="20"/>
              </w:rPr>
              <w:t>Код</w:t>
            </w:r>
          </w:p>
        </w:tc>
      </w:tr>
      <w:tr w:rsidR="0028150D">
        <w:trPr>
          <w:cantSplit/>
        </w:trPr>
        <w:tc>
          <w:tcPr>
            <w:tcW w:w="1560" w:type="dxa"/>
            <w:vMerge/>
            <w:tcBorders>
              <w:left w:val="single" w:sz="6" w:space="0" w:color="auto"/>
              <w:bottom w:val="single" w:sz="6" w:space="0" w:color="auto"/>
              <w:right w:val="single" w:sz="4" w:space="0" w:color="auto"/>
            </w:tcBorders>
          </w:tcPr>
          <w:p w:rsidR="0028150D" w:rsidRDefault="0028150D">
            <w:pPr>
              <w:spacing w:line="160" w:lineRule="exact"/>
              <w:jc w:val="center"/>
              <w:rPr>
                <w:sz w:val="20"/>
              </w:rPr>
            </w:pPr>
          </w:p>
        </w:tc>
        <w:tc>
          <w:tcPr>
            <w:tcW w:w="4299" w:type="dxa"/>
            <w:tcBorders>
              <w:top w:val="single" w:sz="6" w:space="0" w:color="auto"/>
              <w:left w:val="single" w:sz="4" w:space="0" w:color="auto"/>
              <w:bottom w:val="single" w:sz="6" w:space="0" w:color="auto"/>
              <w:right w:val="single" w:sz="6" w:space="0" w:color="auto"/>
            </w:tcBorders>
          </w:tcPr>
          <w:p w:rsidR="0028150D" w:rsidRDefault="0028150D">
            <w:pPr>
              <w:spacing w:line="160" w:lineRule="exact"/>
              <w:jc w:val="center"/>
              <w:rPr>
                <w:sz w:val="20"/>
              </w:rPr>
            </w:pPr>
            <w:r>
              <w:rPr>
                <w:sz w:val="20"/>
              </w:rPr>
              <w:t xml:space="preserve">отчитывающейся организации </w:t>
            </w:r>
          </w:p>
          <w:p w:rsidR="0028150D" w:rsidRDefault="0028150D">
            <w:pPr>
              <w:spacing w:line="160" w:lineRule="exact"/>
              <w:jc w:val="center"/>
              <w:rPr>
                <w:sz w:val="20"/>
              </w:rPr>
            </w:pPr>
            <w:r>
              <w:rPr>
                <w:sz w:val="20"/>
              </w:rPr>
              <w:t>по ОКПО</w:t>
            </w:r>
          </w:p>
        </w:tc>
        <w:tc>
          <w:tcPr>
            <w:tcW w:w="4300" w:type="dxa"/>
            <w:tcBorders>
              <w:top w:val="single" w:sz="6" w:space="0" w:color="auto"/>
              <w:left w:val="single" w:sz="6" w:space="0" w:color="auto"/>
              <w:bottom w:val="single" w:sz="6" w:space="0" w:color="auto"/>
              <w:right w:val="single" w:sz="6" w:space="0" w:color="auto"/>
            </w:tcBorders>
          </w:tcPr>
          <w:p w:rsidR="0028150D" w:rsidRDefault="0028150D">
            <w:pPr>
              <w:spacing w:line="160" w:lineRule="exact"/>
              <w:jc w:val="center"/>
              <w:rPr>
                <w:sz w:val="20"/>
              </w:rPr>
            </w:pPr>
          </w:p>
        </w:tc>
        <w:tc>
          <w:tcPr>
            <w:tcW w:w="4300" w:type="dxa"/>
            <w:tcBorders>
              <w:top w:val="single" w:sz="6" w:space="0" w:color="auto"/>
              <w:left w:val="single" w:sz="6" w:space="0" w:color="auto"/>
              <w:bottom w:val="single" w:sz="6" w:space="0" w:color="auto"/>
              <w:right w:val="single" w:sz="6" w:space="0" w:color="auto"/>
            </w:tcBorders>
          </w:tcPr>
          <w:p w:rsidR="0028150D" w:rsidRDefault="0028150D">
            <w:pPr>
              <w:spacing w:line="160" w:lineRule="exact"/>
              <w:jc w:val="center"/>
              <w:rPr>
                <w:sz w:val="20"/>
              </w:rPr>
            </w:pPr>
          </w:p>
        </w:tc>
      </w:tr>
      <w:tr w:rsidR="0028150D">
        <w:trPr>
          <w:cantSplit/>
        </w:trPr>
        <w:tc>
          <w:tcPr>
            <w:tcW w:w="1560" w:type="dxa"/>
            <w:tcBorders>
              <w:top w:val="single" w:sz="6" w:space="0" w:color="auto"/>
              <w:left w:val="single" w:sz="6" w:space="0" w:color="auto"/>
              <w:right w:val="single" w:sz="6" w:space="0" w:color="auto"/>
            </w:tcBorders>
          </w:tcPr>
          <w:p w:rsidR="0028150D" w:rsidRDefault="0028150D">
            <w:pPr>
              <w:spacing w:line="160" w:lineRule="exact"/>
              <w:jc w:val="center"/>
              <w:rPr>
                <w:sz w:val="20"/>
              </w:rPr>
            </w:pPr>
            <w:r>
              <w:rPr>
                <w:sz w:val="20"/>
              </w:rPr>
              <w:t>1</w:t>
            </w:r>
          </w:p>
        </w:tc>
        <w:tc>
          <w:tcPr>
            <w:tcW w:w="4299" w:type="dxa"/>
            <w:tcBorders>
              <w:top w:val="single" w:sz="6" w:space="0" w:color="auto"/>
              <w:left w:val="single" w:sz="6" w:space="0" w:color="auto"/>
              <w:right w:val="single" w:sz="6" w:space="0" w:color="auto"/>
            </w:tcBorders>
          </w:tcPr>
          <w:p w:rsidR="0028150D" w:rsidRDefault="0028150D">
            <w:pPr>
              <w:spacing w:line="160" w:lineRule="exact"/>
              <w:jc w:val="center"/>
              <w:rPr>
                <w:sz w:val="20"/>
              </w:rPr>
            </w:pPr>
            <w:r>
              <w:rPr>
                <w:sz w:val="20"/>
              </w:rPr>
              <w:t>2</w:t>
            </w:r>
          </w:p>
        </w:tc>
        <w:tc>
          <w:tcPr>
            <w:tcW w:w="4300" w:type="dxa"/>
            <w:tcBorders>
              <w:top w:val="single" w:sz="6" w:space="0" w:color="auto"/>
              <w:left w:val="single" w:sz="6" w:space="0" w:color="auto"/>
              <w:right w:val="single" w:sz="6" w:space="0" w:color="auto"/>
            </w:tcBorders>
          </w:tcPr>
          <w:p w:rsidR="0028150D" w:rsidRDefault="0028150D">
            <w:pPr>
              <w:spacing w:line="160" w:lineRule="exact"/>
              <w:jc w:val="center"/>
              <w:rPr>
                <w:sz w:val="20"/>
              </w:rPr>
            </w:pPr>
            <w:r>
              <w:rPr>
                <w:sz w:val="20"/>
              </w:rPr>
              <w:t>3</w:t>
            </w:r>
          </w:p>
        </w:tc>
        <w:tc>
          <w:tcPr>
            <w:tcW w:w="4300" w:type="dxa"/>
            <w:tcBorders>
              <w:top w:val="single" w:sz="6" w:space="0" w:color="auto"/>
              <w:left w:val="single" w:sz="6" w:space="0" w:color="auto"/>
              <w:right w:val="single" w:sz="6" w:space="0" w:color="auto"/>
            </w:tcBorders>
          </w:tcPr>
          <w:p w:rsidR="0028150D" w:rsidRDefault="0028150D">
            <w:pPr>
              <w:spacing w:line="160" w:lineRule="exact"/>
              <w:jc w:val="center"/>
              <w:rPr>
                <w:sz w:val="20"/>
              </w:rPr>
            </w:pPr>
            <w:r>
              <w:rPr>
                <w:sz w:val="20"/>
              </w:rPr>
              <w:t>4</w:t>
            </w:r>
          </w:p>
        </w:tc>
      </w:tr>
      <w:tr w:rsidR="0028150D">
        <w:trPr>
          <w:cantSplit/>
        </w:trPr>
        <w:tc>
          <w:tcPr>
            <w:tcW w:w="1560" w:type="dxa"/>
            <w:tcBorders>
              <w:top w:val="single" w:sz="12" w:space="0" w:color="auto"/>
              <w:left w:val="single" w:sz="12" w:space="0" w:color="auto"/>
              <w:bottom w:val="single" w:sz="12" w:space="0" w:color="auto"/>
              <w:right w:val="single" w:sz="12" w:space="0" w:color="auto"/>
            </w:tcBorders>
          </w:tcPr>
          <w:p w:rsidR="0028150D" w:rsidRDefault="0028150D">
            <w:pPr>
              <w:spacing w:line="160" w:lineRule="exact"/>
              <w:jc w:val="center"/>
              <w:rPr>
                <w:sz w:val="20"/>
              </w:rPr>
            </w:pPr>
            <w:r>
              <w:rPr>
                <w:sz w:val="20"/>
              </w:rPr>
              <w:t>0609521</w:t>
            </w:r>
          </w:p>
        </w:tc>
        <w:tc>
          <w:tcPr>
            <w:tcW w:w="4299" w:type="dxa"/>
            <w:tcBorders>
              <w:top w:val="single" w:sz="12" w:space="0" w:color="auto"/>
              <w:left w:val="single" w:sz="12" w:space="0" w:color="auto"/>
              <w:bottom w:val="single" w:sz="12" w:space="0" w:color="auto"/>
              <w:right w:val="single" w:sz="12" w:space="0" w:color="auto"/>
            </w:tcBorders>
          </w:tcPr>
          <w:p w:rsidR="0028150D" w:rsidRDefault="0028150D">
            <w:pPr>
              <w:spacing w:line="160" w:lineRule="exact"/>
              <w:rPr>
                <w:sz w:val="20"/>
              </w:rPr>
            </w:pPr>
          </w:p>
        </w:tc>
        <w:tc>
          <w:tcPr>
            <w:tcW w:w="4300" w:type="dxa"/>
            <w:tcBorders>
              <w:top w:val="single" w:sz="12" w:space="0" w:color="auto"/>
              <w:left w:val="single" w:sz="12" w:space="0" w:color="auto"/>
              <w:bottom w:val="single" w:sz="12" w:space="0" w:color="auto"/>
              <w:right w:val="single" w:sz="12" w:space="0" w:color="auto"/>
            </w:tcBorders>
          </w:tcPr>
          <w:p w:rsidR="0028150D" w:rsidRDefault="0028150D">
            <w:pPr>
              <w:spacing w:line="160" w:lineRule="exact"/>
              <w:rPr>
                <w:sz w:val="20"/>
              </w:rPr>
            </w:pPr>
          </w:p>
        </w:tc>
        <w:tc>
          <w:tcPr>
            <w:tcW w:w="4300" w:type="dxa"/>
            <w:tcBorders>
              <w:top w:val="single" w:sz="12" w:space="0" w:color="auto"/>
              <w:left w:val="single" w:sz="12" w:space="0" w:color="auto"/>
              <w:bottom w:val="single" w:sz="12" w:space="0" w:color="auto"/>
              <w:right w:val="single" w:sz="12" w:space="0" w:color="auto"/>
            </w:tcBorders>
          </w:tcPr>
          <w:p w:rsidR="0028150D" w:rsidRDefault="0028150D">
            <w:pPr>
              <w:spacing w:line="160" w:lineRule="exact"/>
              <w:rPr>
                <w:sz w:val="20"/>
              </w:rPr>
            </w:pPr>
          </w:p>
        </w:tc>
      </w:tr>
    </w:tbl>
    <w:p w:rsidR="0028150D" w:rsidRPr="001351C1" w:rsidRDefault="0028150D" w:rsidP="001351C1">
      <w:pPr>
        <w:rPr>
          <w:sz w:val="20"/>
        </w:rPr>
      </w:pPr>
      <w:r>
        <w:br w:type="page"/>
      </w:r>
      <w:r w:rsidRPr="001351C1">
        <w:rPr>
          <w:sz w:val="20"/>
        </w:rPr>
        <w:t>Наименование учредителя                                                                                       ___________________________________________________________________</w:t>
      </w:r>
      <w:r>
        <w:rPr>
          <w:sz w:val="20"/>
          <w:lang w:val="en-US"/>
        </w:rPr>
        <w:t>_</w:t>
      </w:r>
      <w:r w:rsidRPr="001351C1">
        <w:rPr>
          <w:sz w:val="20"/>
        </w:rPr>
        <w:t>_______</w:t>
      </w:r>
    </w:p>
    <w:p w:rsidR="0028150D" w:rsidRPr="001351C1" w:rsidRDefault="0028150D" w:rsidP="001351C1">
      <w:pPr>
        <w:rPr>
          <w:sz w:val="20"/>
        </w:rPr>
      </w:pPr>
      <w:r w:rsidRPr="001351C1">
        <w:rPr>
          <w:sz w:val="20"/>
        </w:rPr>
        <w:t>Наименование централизованной системы, в которую входит библиотека        _______________________________________ ___________________________________</w:t>
      </w:r>
    </w:p>
    <w:p w:rsidR="0028150D" w:rsidRPr="001351C1" w:rsidRDefault="0028150D" w:rsidP="001351C1">
      <w:pPr>
        <w:rPr>
          <w:sz w:val="20"/>
        </w:rPr>
      </w:pPr>
      <w:r w:rsidRPr="001351C1">
        <w:rPr>
          <w:sz w:val="20"/>
        </w:rPr>
        <w:t>Наименование и тип библиотеки (библиотеки – филиала)                               ___________________________________________________________________________</w:t>
      </w:r>
    </w:p>
    <w:p w:rsidR="0028150D" w:rsidRPr="001351C1" w:rsidRDefault="0028150D" w:rsidP="001351C1">
      <w:pPr>
        <w:rPr>
          <w:sz w:val="20"/>
        </w:rPr>
      </w:pPr>
      <w:r w:rsidRPr="001351C1">
        <w:rPr>
          <w:sz w:val="20"/>
        </w:rPr>
        <w:t>Направление основной деятельности головной организации                               ___________________________________________________________________________</w:t>
      </w:r>
    </w:p>
    <w:p w:rsidR="0028150D" w:rsidRDefault="0028150D" w:rsidP="00CA13FA">
      <w:pPr>
        <w:jc w:val="center"/>
        <w:rPr>
          <w:b/>
          <w:szCs w:val="24"/>
        </w:rPr>
      </w:pPr>
    </w:p>
    <w:p w:rsidR="0028150D" w:rsidRPr="00CA13FA" w:rsidRDefault="0028150D" w:rsidP="00CA13FA">
      <w:pPr>
        <w:jc w:val="center"/>
        <w:rPr>
          <w:b/>
          <w:szCs w:val="24"/>
        </w:rPr>
      </w:pPr>
      <w:r w:rsidRPr="00CA13FA">
        <w:rPr>
          <w:b/>
          <w:szCs w:val="24"/>
          <w:lang w:val="en-US"/>
        </w:rPr>
        <w:t xml:space="preserve">1. </w:t>
      </w:r>
      <w:r w:rsidRPr="00CA13FA">
        <w:rPr>
          <w:b/>
          <w:szCs w:val="24"/>
        </w:rPr>
        <w:t>Материально-техническая база</w:t>
      </w:r>
    </w:p>
    <w:p w:rsidR="0028150D" w:rsidRPr="00CA13FA" w:rsidRDefault="0028150D" w:rsidP="00CA1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0" w:firstLine="720"/>
        <w:jc w:val="right"/>
        <w:rPr>
          <w:sz w:val="18"/>
          <w:szCs w:val="18"/>
        </w:rPr>
      </w:pPr>
    </w:p>
    <w:tbl>
      <w:tblPr>
        <w:tblW w:w="15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75"/>
        <w:gridCol w:w="851"/>
        <w:gridCol w:w="850"/>
        <w:gridCol w:w="851"/>
        <w:gridCol w:w="850"/>
        <w:gridCol w:w="1135"/>
        <w:gridCol w:w="851"/>
        <w:gridCol w:w="1134"/>
        <w:gridCol w:w="1276"/>
        <w:gridCol w:w="1559"/>
        <w:gridCol w:w="1156"/>
        <w:gridCol w:w="1156"/>
        <w:gridCol w:w="1448"/>
        <w:gridCol w:w="1418"/>
      </w:tblGrid>
      <w:tr w:rsidR="0028150D" w:rsidRPr="00CA13FA" w:rsidTr="00CA13FA">
        <w:tc>
          <w:tcPr>
            <w:tcW w:w="15210" w:type="dxa"/>
            <w:gridSpan w:val="14"/>
            <w:tcBorders>
              <w:top w:val="nil"/>
              <w:left w:val="nil"/>
              <w:right w:val="nil"/>
            </w:tcBorders>
            <w:vAlign w:val="bottom"/>
          </w:tcPr>
          <w:p w:rsidR="0028150D" w:rsidRPr="00CA13FA" w:rsidRDefault="0028150D" w:rsidP="00CA13FA">
            <w:pPr>
              <w:spacing w:line="256" w:lineRule="auto"/>
              <w:jc w:val="right"/>
              <w:rPr>
                <w:sz w:val="20"/>
                <w:lang w:eastAsia="en-US"/>
              </w:rPr>
            </w:pPr>
            <w:r w:rsidRPr="00CA13FA">
              <w:rPr>
                <w:sz w:val="20"/>
                <w:lang w:eastAsia="en-US"/>
              </w:rPr>
              <w:t xml:space="preserve">Коды по ОКЕИ: единица </w:t>
            </w:r>
            <w:r w:rsidRPr="00CA13FA">
              <w:rPr>
                <w:sz w:val="20"/>
                <w:lang w:eastAsia="en-US"/>
              </w:rPr>
              <w:sym w:font="Symbol" w:char="F02D"/>
            </w:r>
            <w:r w:rsidRPr="00CA13FA">
              <w:rPr>
                <w:sz w:val="20"/>
                <w:lang w:eastAsia="en-US"/>
              </w:rPr>
              <w:t xml:space="preserve"> 642; квадратный метр </w:t>
            </w:r>
            <w:r w:rsidRPr="00CA13FA">
              <w:rPr>
                <w:sz w:val="20"/>
                <w:lang w:eastAsia="en-US"/>
              </w:rPr>
              <w:sym w:font="Symbol" w:char="F02D"/>
            </w:r>
            <w:r w:rsidRPr="00CA13FA">
              <w:rPr>
                <w:sz w:val="20"/>
                <w:lang w:eastAsia="en-US"/>
              </w:rPr>
              <w:t xml:space="preserve"> 055</w:t>
            </w:r>
          </w:p>
        </w:tc>
      </w:tr>
      <w:tr w:rsidR="0028150D" w:rsidRPr="00CA13FA" w:rsidTr="00CA13FA">
        <w:trPr>
          <w:trHeight w:val="433"/>
        </w:trPr>
        <w:tc>
          <w:tcPr>
            <w:tcW w:w="675" w:type="dxa"/>
            <w:vMerge w:val="restart"/>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 строки</w:t>
            </w:r>
          </w:p>
        </w:tc>
        <w:tc>
          <w:tcPr>
            <w:tcW w:w="1701" w:type="dxa"/>
            <w:gridSpan w:val="2"/>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Объекты культурного наследия</w:t>
            </w:r>
          </w:p>
        </w:tc>
        <w:tc>
          <w:tcPr>
            <w:tcW w:w="2836" w:type="dxa"/>
            <w:gridSpan w:val="3"/>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Здания (помещения), доступные для лиц с нарушениями</w:t>
            </w:r>
          </w:p>
        </w:tc>
        <w:tc>
          <w:tcPr>
            <w:tcW w:w="3261" w:type="dxa"/>
            <w:gridSpan w:val="3"/>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 xml:space="preserve">Площадь помещений, </w:t>
            </w:r>
            <w:r w:rsidRPr="00CA13FA">
              <w:rPr>
                <w:sz w:val="20"/>
                <w:lang w:eastAsia="en-US"/>
              </w:rPr>
              <w:br/>
              <w:t>квм</w:t>
            </w:r>
          </w:p>
        </w:tc>
        <w:tc>
          <w:tcPr>
            <w:tcW w:w="3871" w:type="dxa"/>
            <w:gridSpan w:val="3"/>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Площадь помещений по форме пользования (из гр. 7), кв м</w:t>
            </w:r>
          </w:p>
        </w:tc>
        <w:tc>
          <w:tcPr>
            <w:tcW w:w="2866" w:type="dxa"/>
            <w:gridSpan w:val="2"/>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Техническое состояние помещений (из гр. 10), кв м</w:t>
            </w:r>
          </w:p>
        </w:tc>
      </w:tr>
      <w:tr w:rsidR="0028150D" w:rsidRPr="00CA13FA" w:rsidTr="00CA13FA">
        <w:trPr>
          <w:trHeight w:val="1735"/>
        </w:trPr>
        <w:tc>
          <w:tcPr>
            <w:tcW w:w="300" w:type="dxa"/>
            <w:vMerge/>
            <w:vAlign w:val="center"/>
          </w:tcPr>
          <w:p w:rsidR="0028150D" w:rsidRPr="00CA13FA" w:rsidRDefault="0028150D" w:rsidP="00CA13FA">
            <w:pPr>
              <w:rPr>
                <w:sz w:val="20"/>
                <w:lang w:eastAsia="en-US"/>
              </w:rPr>
            </w:pPr>
          </w:p>
        </w:tc>
        <w:tc>
          <w:tcPr>
            <w:tcW w:w="851"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феде-рального значения</w:t>
            </w:r>
          </w:p>
          <w:p w:rsidR="0028150D" w:rsidRPr="00CA13FA" w:rsidRDefault="0028150D" w:rsidP="00CA13FA">
            <w:pPr>
              <w:spacing w:line="256" w:lineRule="auto"/>
              <w:jc w:val="center"/>
              <w:rPr>
                <w:sz w:val="20"/>
                <w:lang w:eastAsia="en-US"/>
              </w:rPr>
            </w:pPr>
            <w:r w:rsidRPr="00CA13FA">
              <w:rPr>
                <w:sz w:val="20"/>
                <w:lang w:eastAsia="en-US"/>
              </w:rPr>
              <w:t xml:space="preserve">(да-1, нет-0) </w:t>
            </w:r>
          </w:p>
        </w:tc>
        <w:tc>
          <w:tcPr>
            <w:tcW w:w="850"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регио-нального значения</w:t>
            </w:r>
          </w:p>
          <w:p w:rsidR="0028150D" w:rsidRPr="00CA13FA" w:rsidRDefault="0028150D" w:rsidP="00CA13FA">
            <w:pPr>
              <w:spacing w:line="256" w:lineRule="auto"/>
              <w:jc w:val="center"/>
              <w:rPr>
                <w:sz w:val="20"/>
                <w:lang w:eastAsia="en-US"/>
              </w:rPr>
            </w:pPr>
            <w:r w:rsidRPr="00CA13FA">
              <w:rPr>
                <w:sz w:val="20"/>
                <w:lang w:eastAsia="en-US"/>
              </w:rPr>
              <w:t xml:space="preserve">(да-1, нет-0) </w:t>
            </w:r>
          </w:p>
        </w:tc>
        <w:tc>
          <w:tcPr>
            <w:tcW w:w="851"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зрения</w:t>
            </w:r>
          </w:p>
          <w:p w:rsidR="0028150D" w:rsidRPr="00CA13FA" w:rsidRDefault="0028150D" w:rsidP="00CA13FA">
            <w:pPr>
              <w:spacing w:line="256" w:lineRule="auto"/>
              <w:jc w:val="center"/>
              <w:rPr>
                <w:sz w:val="20"/>
                <w:lang w:eastAsia="en-US"/>
              </w:rPr>
            </w:pPr>
            <w:r w:rsidRPr="00CA13FA">
              <w:rPr>
                <w:sz w:val="20"/>
                <w:lang w:eastAsia="en-US"/>
              </w:rPr>
              <w:t>(да-1, нет-0)</w:t>
            </w:r>
          </w:p>
        </w:tc>
        <w:tc>
          <w:tcPr>
            <w:tcW w:w="850"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слуха</w:t>
            </w:r>
          </w:p>
          <w:p w:rsidR="0028150D" w:rsidRPr="00CA13FA" w:rsidRDefault="0028150D" w:rsidP="00CA13FA">
            <w:pPr>
              <w:spacing w:line="256" w:lineRule="auto"/>
              <w:jc w:val="center"/>
              <w:rPr>
                <w:sz w:val="20"/>
                <w:lang w:eastAsia="en-US"/>
              </w:rPr>
            </w:pPr>
            <w:r w:rsidRPr="00CA13FA">
              <w:rPr>
                <w:sz w:val="20"/>
                <w:lang w:eastAsia="en-US"/>
              </w:rPr>
              <w:t>(да-1, нет-0)</w:t>
            </w:r>
          </w:p>
        </w:tc>
        <w:tc>
          <w:tcPr>
            <w:tcW w:w="1135"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 xml:space="preserve">опорно-двигатель-ного аппарата </w:t>
            </w:r>
          </w:p>
          <w:p w:rsidR="0028150D" w:rsidRPr="00CA13FA" w:rsidRDefault="0028150D" w:rsidP="00CA13FA">
            <w:pPr>
              <w:spacing w:line="256" w:lineRule="auto"/>
              <w:jc w:val="center"/>
              <w:rPr>
                <w:sz w:val="20"/>
                <w:lang w:eastAsia="en-US"/>
              </w:rPr>
            </w:pPr>
            <w:r w:rsidRPr="00CA13FA">
              <w:rPr>
                <w:sz w:val="20"/>
                <w:lang w:eastAsia="en-US"/>
              </w:rPr>
              <w:t xml:space="preserve">(да-1, </w:t>
            </w:r>
            <w:r w:rsidRPr="00CA13FA">
              <w:rPr>
                <w:sz w:val="20"/>
                <w:lang w:eastAsia="en-US"/>
              </w:rPr>
              <w:br/>
              <w:t>нет-0)</w:t>
            </w:r>
          </w:p>
        </w:tc>
        <w:tc>
          <w:tcPr>
            <w:tcW w:w="851"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всего</w:t>
            </w:r>
          </w:p>
        </w:tc>
        <w:tc>
          <w:tcPr>
            <w:tcW w:w="1134"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 xml:space="preserve">для хранения фондов </w:t>
            </w:r>
          </w:p>
          <w:p w:rsidR="0028150D" w:rsidRPr="00CA13FA" w:rsidRDefault="0028150D" w:rsidP="00CA13FA">
            <w:pPr>
              <w:spacing w:line="256" w:lineRule="auto"/>
              <w:jc w:val="center"/>
              <w:rPr>
                <w:sz w:val="20"/>
                <w:lang w:eastAsia="en-US"/>
              </w:rPr>
            </w:pPr>
            <w:r w:rsidRPr="00CA13FA">
              <w:rPr>
                <w:sz w:val="20"/>
                <w:lang w:eastAsia="en-US"/>
              </w:rPr>
              <w:t>(из гр. 7)</w:t>
            </w:r>
          </w:p>
        </w:tc>
        <w:tc>
          <w:tcPr>
            <w:tcW w:w="1276"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для обслуживания пользователей</w:t>
            </w:r>
          </w:p>
          <w:p w:rsidR="0028150D" w:rsidRPr="00CA13FA" w:rsidRDefault="0028150D" w:rsidP="00CA13FA">
            <w:pPr>
              <w:spacing w:line="256" w:lineRule="auto"/>
              <w:jc w:val="center"/>
              <w:rPr>
                <w:sz w:val="20"/>
                <w:lang w:eastAsia="en-US"/>
              </w:rPr>
            </w:pPr>
            <w:r w:rsidRPr="00CA13FA">
              <w:rPr>
                <w:sz w:val="20"/>
                <w:lang w:eastAsia="en-US"/>
              </w:rPr>
              <w:t>(из гр. 7)</w:t>
            </w:r>
          </w:p>
        </w:tc>
        <w:tc>
          <w:tcPr>
            <w:tcW w:w="1559"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в оперативном управлении</w:t>
            </w:r>
          </w:p>
        </w:tc>
        <w:tc>
          <w:tcPr>
            <w:tcW w:w="1156"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по договору аренды</w:t>
            </w:r>
          </w:p>
        </w:tc>
        <w:tc>
          <w:tcPr>
            <w:tcW w:w="1156"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прочие</w:t>
            </w:r>
          </w:p>
        </w:tc>
        <w:tc>
          <w:tcPr>
            <w:tcW w:w="1448"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требует капитального ремонта</w:t>
            </w:r>
          </w:p>
        </w:tc>
        <w:tc>
          <w:tcPr>
            <w:tcW w:w="1418"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аварийное</w:t>
            </w:r>
          </w:p>
        </w:tc>
      </w:tr>
      <w:tr w:rsidR="0028150D" w:rsidRPr="00CA13FA" w:rsidTr="00CA13FA">
        <w:tc>
          <w:tcPr>
            <w:tcW w:w="675" w:type="dxa"/>
          </w:tcPr>
          <w:p w:rsidR="0028150D" w:rsidRPr="00CA13FA" w:rsidRDefault="0028150D" w:rsidP="00CA13FA">
            <w:pPr>
              <w:spacing w:line="256" w:lineRule="auto"/>
              <w:jc w:val="center"/>
              <w:rPr>
                <w:sz w:val="20"/>
                <w:lang w:eastAsia="en-US"/>
              </w:rPr>
            </w:pPr>
            <w:r w:rsidRPr="00CA13FA">
              <w:rPr>
                <w:sz w:val="20"/>
                <w:lang w:eastAsia="en-US"/>
              </w:rPr>
              <w:t>1</w:t>
            </w:r>
          </w:p>
        </w:tc>
        <w:tc>
          <w:tcPr>
            <w:tcW w:w="851" w:type="dxa"/>
          </w:tcPr>
          <w:p w:rsidR="0028150D" w:rsidRPr="00CA13FA" w:rsidRDefault="0028150D" w:rsidP="00CA13FA">
            <w:pPr>
              <w:spacing w:line="256" w:lineRule="auto"/>
              <w:jc w:val="center"/>
              <w:rPr>
                <w:sz w:val="20"/>
                <w:lang w:eastAsia="en-US"/>
              </w:rPr>
            </w:pPr>
            <w:r w:rsidRPr="00CA13FA">
              <w:rPr>
                <w:sz w:val="20"/>
                <w:lang w:eastAsia="en-US"/>
              </w:rPr>
              <w:t>2</w:t>
            </w:r>
          </w:p>
        </w:tc>
        <w:tc>
          <w:tcPr>
            <w:tcW w:w="850" w:type="dxa"/>
          </w:tcPr>
          <w:p w:rsidR="0028150D" w:rsidRPr="00CA13FA" w:rsidRDefault="0028150D" w:rsidP="00CA13FA">
            <w:pPr>
              <w:spacing w:line="256" w:lineRule="auto"/>
              <w:jc w:val="center"/>
              <w:rPr>
                <w:sz w:val="20"/>
                <w:lang w:eastAsia="en-US"/>
              </w:rPr>
            </w:pPr>
            <w:r w:rsidRPr="00CA13FA">
              <w:rPr>
                <w:sz w:val="20"/>
                <w:lang w:eastAsia="en-US"/>
              </w:rPr>
              <w:t>3</w:t>
            </w:r>
          </w:p>
        </w:tc>
        <w:tc>
          <w:tcPr>
            <w:tcW w:w="851" w:type="dxa"/>
          </w:tcPr>
          <w:p w:rsidR="0028150D" w:rsidRPr="00CA13FA" w:rsidRDefault="0028150D" w:rsidP="00CA13FA">
            <w:pPr>
              <w:spacing w:line="256" w:lineRule="auto"/>
              <w:jc w:val="center"/>
              <w:rPr>
                <w:sz w:val="20"/>
                <w:lang w:eastAsia="en-US"/>
              </w:rPr>
            </w:pPr>
            <w:r w:rsidRPr="00CA13FA">
              <w:rPr>
                <w:sz w:val="20"/>
                <w:lang w:eastAsia="en-US"/>
              </w:rPr>
              <w:t>4</w:t>
            </w:r>
          </w:p>
        </w:tc>
        <w:tc>
          <w:tcPr>
            <w:tcW w:w="850" w:type="dxa"/>
          </w:tcPr>
          <w:p w:rsidR="0028150D" w:rsidRPr="00CA13FA" w:rsidRDefault="0028150D" w:rsidP="00CA13FA">
            <w:pPr>
              <w:spacing w:line="256" w:lineRule="auto"/>
              <w:jc w:val="center"/>
              <w:rPr>
                <w:sz w:val="20"/>
                <w:lang w:eastAsia="en-US"/>
              </w:rPr>
            </w:pPr>
            <w:r w:rsidRPr="00CA13FA">
              <w:rPr>
                <w:sz w:val="20"/>
                <w:lang w:eastAsia="en-US"/>
              </w:rPr>
              <w:t>5</w:t>
            </w:r>
          </w:p>
        </w:tc>
        <w:tc>
          <w:tcPr>
            <w:tcW w:w="1135" w:type="dxa"/>
          </w:tcPr>
          <w:p w:rsidR="0028150D" w:rsidRPr="00CA13FA" w:rsidRDefault="0028150D" w:rsidP="00CA13FA">
            <w:pPr>
              <w:spacing w:line="256" w:lineRule="auto"/>
              <w:jc w:val="center"/>
              <w:rPr>
                <w:sz w:val="20"/>
                <w:lang w:eastAsia="en-US"/>
              </w:rPr>
            </w:pPr>
            <w:r w:rsidRPr="00CA13FA">
              <w:rPr>
                <w:sz w:val="20"/>
                <w:lang w:eastAsia="en-US"/>
              </w:rPr>
              <w:t>6</w:t>
            </w:r>
          </w:p>
        </w:tc>
        <w:tc>
          <w:tcPr>
            <w:tcW w:w="851" w:type="dxa"/>
          </w:tcPr>
          <w:p w:rsidR="0028150D" w:rsidRPr="00CA13FA" w:rsidRDefault="0028150D" w:rsidP="00CA13FA">
            <w:pPr>
              <w:spacing w:line="256" w:lineRule="auto"/>
              <w:jc w:val="center"/>
              <w:rPr>
                <w:sz w:val="20"/>
                <w:lang w:eastAsia="en-US"/>
              </w:rPr>
            </w:pPr>
            <w:r w:rsidRPr="00CA13FA">
              <w:rPr>
                <w:sz w:val="20"/>
                <w:lang w:eastAsia="en-US"/>
              </w:rPr>
              <w:t>7</w:t>
            </w:r>
          </w:p>
        </w:tc>
        <w:tc>
          <w:tcPr>
            <w:tcW w:w="1134" w:type="dxa"/>
          </w:tcPr>
          <w:p w:rsidR="0028150D" w:rsidRPr="00CA13FA" w:rsidRDefault="0028150D" w:rsidP="00CA13FA">
            <w:pPr>
              <w:spacing w:line="256" w:lineRule="auto"/>
              <w:jc w:val="center"/>
              <w:rPr>
                <w:sz w:val="20"/>
                <w:lang w:eastAsia="en-US"/>
              </w:rPr>
            </w:pPr>
            <w:r w:rsidRPr="00CA13FA">
              <w:rPr>
                <w:sz w:val="20"/>
                <w:lang w:eastAsia="en-US"/>
              </w:rPr>
              <w:t>8</w:t>
            </w:r>
          </w:p>
        </w:tc>
        <w:tc>
          <w:tcPr>
            <w:tcW w:w="1276" w:type="dxa"/>
          </w:tcPr>
          <w:p w:rsidR="0028150D" w:rsidRPr="00CA13FA" w:rsidRDefault="0028150D" w:rsidP="00CA13FA">
            <w:pPr>
              <w:spacing w:line="256" w:lineRule="auto"/>
              <w:jc w:val="center"/>
              <w:rPr>
                <w:sz w:val="20"/>
                <w:lang w:eastAsia="en-US"/>
              </w:rPr>
            </w:pPr>
            <w:r w:rsidRPr="00CA13FA">
              <w:rPr>
                <w:sz w:val="20"/>
                <w:lang w:eastAsia="en-US"/>
              </w:rPr>
              <w:t>9</w:t>
            </w:r>
          </w:p>
        </w:tc>
        <w:tc>
          <w:tcPr>
            <w:tcW w:w="1559" w:type="dxa"/>
          </w:tcPr>
          <w:p w:rsidR="0028150D" w:rsidRPr="00CA13FA" w:rsidRDefault="0028150D" w:rsidP="00CA13FA">
            <w:pPr>
              <w:spacing w:line="256" w:lineRule="auto"/>
              <w:jc w:val="center"/>
              <w:rPr>
                <w:sz w:val="20"/>
                <w:lang w:eastAsia="en-US"/>
              </w:rPr>
            </w:pPr>
            <w:r w:rsidRPr="00CA13FA">
              <w:rPr>
                <w:sz w:val="20"/>
                <w:lang w:eastAsia="en-US"/>
              </w:rPr>
              <w:t>10</w:t>
            </w:r>
          </w:p>
        </w:tc>
        <w:tc>
          <w:tcPr>
            <w:tcW w:w="1156" w:type="dxa"/>
          </w:tcPr>
          <w:p w:rsidR="0028150D" w:rsidRPr="00CA13FA" w:rsidRDefault="0028150D" w:rsidP="00CA13FA">
            <w:pPr>
              <w:spacing w:line="256" w:lineRule="auto"/>
              <w:jc w:val="center"/>
              <w:rPr>
                <w:sz w:val="20"/>
                <w:lang w:eastAsia="en-US"/>
              </w:rPr>
            </w:pPr>
            <w:r w:rsidRPr="00CA13FA">
              <w:rPr>
                <w:sz w:val="20"/>
                <w:lang w:eastAsia="en-US"/>
              </w:rPr>
              <w:t>11</w:t>
            </w:r>
          </w:p>
        </w:tc>
        <w:tc>
          <w:tcPr>
            <w:tcW w:w="1156" w:type="dxa"/>
          </w:tcPr>
          <w:p w:rsidR="0028150D" w:rsidRPr="00CA13FA" w:rsidRDefault="0028150D" w:rsidP="00CA13FA">
            <w:pPr>
              <w:spacing w:line="256" w:lineRule="auto"/>
              <w:jc w:val="center"/>
              <w:rPr>
                <w:sz w:val="20"/>
                <w:lang w:eastAsia="en-US"/>
              </w:rPr>
            </w:pPr>
            <w:r w:rsidRPr="00CA13FA">
              <w:rPr>
                <w:sz w:val="20"/>
                <w:lang w:eastAsia="en-US"/>
              </w:rPr>
              <w:t>12</w:t>
            </w:r>
          </w:p>
        </w:tc>
        <w:tc>
          <w:tcPr>
            <w:tcW w:w="1448" w:type="dxa"/>
          </w:tcPr>
          <w:p w:rsidR="0028150D" w:rsidRPr="00CA13FA" w:rsidRDefault="0028150D" w:rsidP="00CA13FA">
            <w:pPr>
              <w:spacing w:line="256" w:lineRule="auto"/>
              <w:jc w:val="center"/>
              <w:rPr>
                <w:sz w:val="20"/>
                <w:lang w:eastAsia="en-US"/>
              </w:rPr>
            </w:pPr>
            <w:r w:rsidRPr="00CA13FA">
              <w:rPr>
                <w:sz w:val="20"/>
                <w:lang w:eastAsia="en-US"/>
              </w:rPr>
              <w:t>13</w:t>
            </w:r>
          </w:p>
        </w:tc>
        <w:tc>
          <w:tcPr>
            <w:tcW w:w="1418" w:type="dxa"/>
          </w:tcPr>
          <w:p w:rsidR="0028150D" w:rsidRPr="00CA13FA" w:rsidRDefault="0028150D" w:rsidP="00CA13FA">
            <w:pPr>
              <w:spacing w:line="256" w:lineRule="auto"/>
              <w:jc w:val="center"/>
              <w:rPr>
                <w:sz w:val="20"/>
                <w:lang w:eastAsia="en-US"/>
              </w:rPr>
            </w:pPr>
            <w:r w:rsidRPr="00CA13FA">
              <w:rPr>
                <w:sz w:val="20"/>
                <w:lang w:eastAsia="en-US"/>
              </w:rPr>
              <w:t>14</w:t>
            </w:r>
          </w:p>
        </w:tc>
      </w:tr>
      <w:tr w:rsidR="0028150D" w:rsidRPr="00CA13FA" w:rsidTr="00CA13FA">
        <w:trPr>
          <w:trHeight w:val="63"/>
        </w:trPr>
        <w:tc>
          <w:tcPr>
            <w:tcW w:w="675" w:type="dxa"/>
          </w:tcPr>
          <w:p w:rsidR="0028150D" w:rsidRPr="00CA13FA" w:rsidRDefault="0028150D" w:rsidP="00CA13FA">
            <w:pPr>
              <w:spacing w:line="256" w:lineRule="auto"/>
              <w:jc w:val="center"/>
              <w:rPr>
                <w:sz w:val="20"/>
                <w:lang w:eastAsia="en-US"/>
              </w:rPr>
            </w:pPr>
            <w:r w:rsidRPr="00CA13FA">
              <w:rPr>
                <w:sz w:val="20"/>
                <w:lang w:eastAsia="en-US"/>
              </w:rPr>
              <w:t>01</w:t>
            </w:r>
          </w:p>
        </w:tc>
        <w:tc>
          <w:tcPr>
            <w:tcW w:w="851" w:type="dxa"/>
          </w:tcPr>
          <w:p w:rsidR="0028150D" w:rsidRPr="00CA13FA" w:rsidRDefault="0028150D" w:rsidP="00CA13FA">
            <w:pPr>
              <w:spacing w:line="256" w:lineRule="auto"/>
              <w:jc w:val="center"/>
              <w:rPr>
                <w:sz w:val="20"/>
                <w:lang w:eastAsia="en-US"/>
              </w:rPr>
            </w:pPr>
          </w:p>
        </w:tc>
        <w:tc>
          <w:tcPr>
            <w:tcW w:w="850" w:type="dxa"/>
          </w:tcPr>
          <w:p w:rsidR="0028150D" w:rsidRPr="00CA13FA" w:rsidRDefault="0028150D" w:rsidP="00CA13FA">
            <w:pPr>
              <w:spacing w:line="256" w:lineRule="auto"/>
              <w:jc w:val="center"/>
              <w:rPr>
                <w:sz w:val="20"/>
                <w:lang w:eastAsia="en-US"/>
              </w:rPr>
            </w:pPr>
          </w:p>
        </w:tc>
        <w:tc>
          <w:tcPr>
            <w:tcW w:w="851" w:type="dxa"/>
          </w:tcPr>
          <w:p w:rsidR="0028150D" w:rsidRPr="00CA13FA" w:rsidRDefault="0028150D" w:rsidP="00CA13FA">
            <w:pPr>
              <w:spacing w:line="256" w:lineRule="auto"/>
              <w:jc w:val="center"/>
              <w:rPr>
                <w:sz w:val="20"/>
                <w:lang w:eastAsia="en-US"/>
              </w:rPr>
            </w:pPr>
          </w:p>
        </w:tc>
        <w:tc>
          <w:tcPr>
            <w:tcW w:w="850" w:type="dxa"/>
          </w:tcPr>
          <w:p w:rsidR="0028150D" w:rsidRPr="00CA13FA" w:rsidRDefault="0028150D" w:rsidP="00CA13FA">
            <w:pPr>
              <w:spacing w:line="256" w:lineRule="auto"/>
              <w:jc w:val="center"/>
              <w:rPr>
                <w:sz w:val="20"/>
                <w:lang w:eastAsia="en-US"/>
              </w:rPr>
            </w:pPr>
          </w:p>
        </w:tc>
        <w:tc>
          <w:tcPr>
            <w:tcW w:w="1135" w:type="dxa"/>
          </w:tcPr>
          <w:p w:rsidR="0028150D" w:rsidRPr="00CA13FA" w:rsidRDefault="0028150D" w:rsidP="00CA13FA">
            <w:pPr>
              <w:spacing w:line="256" w:lineRule="auto"/>
              <w:jc w:val="center"/>
              <w:rPr>
                <w:sz w:val="20"/>
                <w:lang w:eastAsia="en-US"/>
              </w:rPr>
            </w:pPr>
          </w:p>
        </w:tc>
        <w:tc>
          <w:tcPr>
            <w:tcW w:w="851" w:type="dxa"/>
          </w:tcPr>
          <w:p w:rsidR="0028150D" w:rsidRPr="00CA13FA" w:rsidRDefault="0028150D" w:rsidP="00CA13FA">
            <w:pPr>
              <w:spacing w:line="256" w:lineRule="auto"/>
              <w:jc w:val="center"/>
              <w:rPr>
                <w:sz w:val="20"/>
                <w:lang w:eastAsia="en-US"/>
              </w:rPr>
            </w:pPr>
          </w:p>
        </w:tc>
        <w:tc>
          <w:tcPr>
            <w:tcW w:w="1134" w:type="dxa"/>
          </w:tcPr>
          <w:p w:rsidR="0028150D" w:rsidRPr="00CA13FA" w:rsidRDefault="0028150D" w:rsidP="00CA13FA">
            <w:pPr>
              <w:spacing w:line="256" w:lineRule="auto"/>
              <w:jc w:val="center"/>
              <w:rPr>
                <w:sz w:val="20"/>
                <w:lang w:eastAsia="en-US"/>
              </w:rPr>
            </w:pPr>
          </w:p>
        </w:tc>
        <w:tc>
          <w:tcPr>
            <w:tcW w:w="1276" w:type="dxa"/>
          </w:tcPr>
          <w:p w:rsidR="0028150D" w:rsidRPr="00CA13FA" w:rsidRDefault="0028150D" w:rsidP="00CA13FA">
            <w:pPr>
              <w:spacing w:line="256" w:lineRule="auto"/>
              <w:jc w:val="center"/>
              <w:rPr>
                <w:sz w:val="20"/>
                <w:lang w:eastAsia="en-US"/>
              </w:rPr>
            </w:pPr>
          </w:p>
        </w:tc>
        <w:tc>
          <w:tcPr>
            <w:tcW w:w="1559" w:type="dxa"/>
          </w:tcPr>
          <w:p w:rsidR="0028150D" w:rsidRPr="00CA13FA" w:rsidRDefault="0028150D" w:rsidP="00CA13FA">
            <w:pPr>
              <w:spacing w:line="256" w:lineRule="auto"/>
              <w:jc w:val="center"/>
              <w:rPr>
                <w:sz w:val="20"/>
                <w:lang w:eastAsia="en-US"/>
              </w:rPr>
            </w:pPr>
          </w:p>
        </w:tc>
        <w:tc>
          <w:tcPr>
            <w:tcW w:w="1156" w:type="dxa"/>
          </w:tcPr>
          <w:p w:rsidR="0028150D" w:rsidRPr="00CA13FA" w:rsidRDefault="0028150D" w:rsidP="00CA13FA">
            <w:pPr>
              <w:spacing w:line="256" w:lineRule="auto"/>
              <w:jc w:val="center"/>
              <w:rPr>
                <w:sz w:val="20"/>
                <w:lang w:eastAsia="en-US"/>
              </w:rPr>
            </w:pPr>
          </w:p>
        </w:tc>
        <w:tc>
          <w:tcPr>
            <w:tcW w:w="1156" w:type="dxa"/>
          </w:tcPr>
          <w:p w:rsidR="0028150D" w:rsidRPr="00CA13FA" w:rsidRDefault="0028150D" w:rsidP="00CA13FA">
            <w:pPr>
              <w:spacing w:line="256" w:lineRule="auto"/>
              <w:jc w:val="center"/>
              <w:rPr>
                <w:sz w:val="20"/>
                <w:lang w:eastAsia="en-US"/>
              </w:rPr>
            </w:pPr>
          </w:p>
        </w:tc>
        <w:tc>
          <w:tcPr>
            <w:tcW w:w="1448" w:type="dxa"/>
          </w:tcPr>
          <w:p w:rsidR="0028150D" w:rsidRPr="00CA13FA" w:rsidRDefault="0028150D" w:rsidP="00CA13FA">
            <w:pPr>
              <w:spacing w:line="256" w:lineRule="auto"/>
              <w:jc w:val="center"/>
              <w:rPr>
                <w:sz w:val="20"/>
                <w:lang w:eastAsia="en-US"/>
              </w:rPr>
            </w:pPr>
          </w:p>
        </w:tc>
        <w:tc>
          <w:tcPr>
            <w:tcW w:w="1418" w:type="dxa"/>
          </w:tcPr>
          <w:p w:rsidR="0028150D" w:rsidRPr="00CA13FA" w:rsidRDefault="0028150D" w:rsidP="00CA13FA">
            <w:pPr>
              <w:spacing w:line="256" w:lineRule="auto"/>
              <w:jc w:val="center"/>
              <w:rPr>
                <w:sz w:val="20"/>
                <w:lang w:eastAsia="en-US"/>
              </w:rPr>
            </w:pPr>
          </w:p>
        </w:tc>
      </w:tr>
    </w:tbl>
    <w:p w:rsidR="0028150D" w:rsidRPr="00CA13FA" w:rsidRDefault="0028150D" w:rsidP="00CA13FA">
      <w:pPr>
        <w:ind w:firstLine="720"/>
        <w:jc w:val="right"/>
        <w:rPr>
          <w:sz w:val="18"/>
          <w:szCs w:val="18"/>
        </w:rPr>
      </w:pPr>
    </w:p>
    <w:p w:rsidR="0028150D" w:rsidRPr="00CA13FA" w:rsidRDefault="0028150D" w:rsidP="00CA13FA">
      <w:pPr>
        <w:ind w:firstLine="720"/>
        <w:jc w:val="right"/>
        <w:rPr>
          <w:sz w:val="18"/>
          <w:szCs w:val="18"/>
        </w:rPr>
      </w:pPr>
    </w:p>
    <w:tbl>
      <w:tblPr>
        <w:tblW w:w="1531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091"/>
        <w:gridCol w:w="2126"/>
        <w:gridCol w:w="1559"/>
        <w:gridCol w:w="2126"/>
        <w:gridCol w:w="1559"/>
        <w:gridCol w:w="2127"/>
        <w:gridCol w:w="1559"/>
        <w:gridCol w:w="1701"/>
        <w:gridCol w:w="1467"/>
      </w:tblGrid>
      <w:tr w:rsidR="0028150D" w:rsidRPr="00CA13FA" w:rsidTr="00CA13FA">
        <w:tc>
          <w:tcPr>
            <w:tcW w:w="1092" w:type="dxa"/>
            <w:vMerge w:val="restart"/>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 xml:space="preserve">№ </w:t>
            </w:r>
            <w:r w:rsidRPr="00CA13FA">
              <w:rPr>
                <w:sz w:val="20"/>
                <w:lang w:eastAsia="en-US"/>
              </w:rPr>
              <w:br/>
              <w:t>строки</w:t>
            </w:r>
          </w:p>
        </w:tc>
        <w:tc>
          <w:tcPr>
            <w:tcW w:w="2126" w:type="dxa"/>
            <w:vMerge w:val="restart"/>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Число пунктов вне стационарного обслуживания пользователей библиотеки,</w:t>
            </w:r>
          </w:p>
          <w:p w:rsidR="0028150D" w:rsidRPr="00CA13FA" w:rsidRDefault="0028150D" w:rsidP="00CA13FA">
            <w:pPr>
              <w:spacing w:line="256" w:lineRule="auto"/>
              <w:jc w:val="center"/>
              <w:rPr>
                <w:sz w:val="20"/>
                <w:lang w:eastAsia="en-US"/>
              </w:rPr>
            </w:pPr>
            <w:r w:rsidRPr="00CA13FA">
              <w:rPr>
                <w:sz w:val="20"/>
                <w:lang w:eastAsia="en-US"/>
              </w:rPr>
              <w:t>единиц</w:t>
            </w:r>
          </w:p>
        </w:tc>
        <w:tc>
          <w:tcPr>
            <w:tcW w:w="5241" w:type="dxa"/>
            <w:gridSpan w:val="3"/>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Число посадочных мест для пользователей, единиц</w:t>
            </w:r>
          </w:p>
        </w:tc>
        <w:tc>
          <w:tcPr>
            <w:tcW w:w="6851" w:type="dxa"/>
            <w:gridSpan w:val="4"/>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Наличие автоматизированных технологий (да-1, нет-0)</w:t>
            </w:r>
          </w:p>
        </w:tc>
      </w:tr>
      <w:tr w:rsidR="0028150D" w:rsidRPr="00CA13FA" w:rsidTr="00CA13FA">
        <w:tc>
          <w:tcPr>
            <w:tcW w:w="1092" w:type="dxa"/>
            <w:vMerge/>
            <w:vAlign w:val="center"/>
          </w:tcPr>
          <w:p w:rsidR="0028150D" w:rsidRPr="00CA13FA" w:rsidRDefault="0028150D" w:rsidP="00CA13FA">
            <w:pPr>
              <w:rPr>
                <w:sz w:val="20"/>
                <w:lang w:eastAsia="en-US"/>
              </w:rPr>
            </w:pPr>
          </w:p>
        </w:tc>
        <w:tc>
          <w:tcPr>
            <w:tcW w:w="2126" w:type="dxa"/>
            <w:vMerge/>
            <w:vAlign w:val="center"/>
          </w:tcPr>
          <w:p w:rsidR="0028150D" w:rsidRPr="00CA13FA" w:rsidRDefault="0028150D" w:rsidP="00CA13FA">
            <w:pPr>
              <w:rPr>
                <w:sz w:val="20"/>
                <w:lang w:eastAsia="en-US"/>
              </w:rPr>
            </w:pPr>
          </w:p>
        </w:tc>
        <w:tc>
          <w:tcPr>
            <w:tcW w:w="1558"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всего</w:t>
            </w:r>
          </w:p>
        </w:tc>
        <w:tc>
          <w:tcPr>
            <w:tcW w:w="2125"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 xml:space="preserve">из них (из гр.16) компьютеризованных, с возможностью доступа к электронным ресурсам библиотеки </w:t>
            </w:r>
          </w:p>
        </w:tc>
        <w:tc>
          <w:tcPr>
            <w:tcW w:w="1558"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 xml:space="preserve">из них  (из гр.16) с возможностью выхода в Интернет </w:t>
            </w:r>
          </w:p>
        </w:tc>
        <w:tc>
          <w:tcPr>
            <w:tcW w:w="2126"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обработки поступлений и ведения электронного каталога (каталогизация и научная обработка)</w:t>
            </w:r>
          </w:p>
        </w:tc>
        <w:tc>
          <w:tcPr>
            <w:tcW w:w="1558"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организации и учета выдачи фондов (книговыдача)</w:t>
            </w:r>
          </w:p>
        </w:tc>
        <w:tc>
          <w:tcPr>
            <w:tcW w:w="1700"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организации и учета доступа посетителей (обслуживание)</w:t>
            </w:r>
          </w:p>
        </w:tc>
        <w:tc>
          <w:tcPr>
            <w:tcW w:w="1467"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учета документов библиотечного фонда (учет фондов)</w:t>
            </w:r>
          </w:p>
        </w:tc>
      </w:tr>
      <w:tr w:rsidR="0028150D" w:rsidRPr="00CA13FA" w:rsidTr="00CA13FA">
        <w:tc>
          <w:tcPr>
            <w:tcW w:w="1092" w:type="dxa"/>
          </w:tcPr>
          <w:p w:rsidR="0028150D" w:rsidRPr="00CA13FA" w:rsidRDefault="0028150D" w:rsidP="00CA13FA">
            <w:pPr>
              <w:spacing w:line="256" w:lineRule="auto"/>
              <w:jc w:val="center"/>
              <w:rPr>
                <w:sz w:val="20"/>
                <w:lang w:eastAsia="en-US"/>
              </w:rPr>
            </w:pPr>
            <w:r w:rsidRPr="00CA13FA">
              <w:rPr>
                <w:sz w:val="20"/>
                <w:lang w:eastAsia="en-US"/>
              </w:rPr>
              <w:t>1</w:t>
            </w:r>
          </w:p>
        </w:tc>
        <w:tc>
          <w:tcPr>
            <w:tcW w:w="2126" w:type="dxa"/>
          </w:tcPr>
          <w:p w:rsidR="0028150D" w:rsidRPr="00CA13FA" w:rsidRDefault="0028150D" w:rsidP="00CA13FA">
            <w:pPr>
              <w:spacing w:line="256" w:lineRule="auto"/>
              <w:jc w:val="center"/>
              <w:rPr>
                <w:sz w:val="20"/>
                <w:lang w:eastAsia="en-US"/>
              </w:rPr>
            </w:pPr>
            <w:r w:rsidRPr="00CA13FA">
              <w:rPr>
                <w:sz w:val="20"/>
                <w:lang w:eastAsia="en-US"/>
              </w:rPr>
              <w:t>15</w:t>
            </w:r>
          </w:p>
        </w:tc>
        <w:tc>
          <w:tcPr>
            <w:tcW w:w="1558" w:type="dxa"/>
          </w:tcPr>
          <w:p w:rsidR="0028150D" w:rsidRPr="00CA13FA" w:rsidRDefault="0028150D" w:rsidP="00CA13FA">
            <w:pPr>
              <w:spacing w:line="256" w:lineRule="auto"/>
              <w:jc w:val="center"/>
              <w:rPr>
                <w:sz w:val="20"/>
                <w:lang w:eastAsia="en-US"/>
              </w:rPr>
            </w:pPr>
            <w:r w:rsidRPr="00CA13FA">
              <w:rPr>
                <w:sz w:val="20"/>
                <w:lang w:eastAsia="en-US"/>
              </w:rPr>
              <w:t>16</w:t>
            </w:r>
          </w:p>
        </w:tc>
        <w:tc>
          <w:tcPr>
            <w:tcW w:w="2125" w:type="dxa"/>
          </w:tcPr>
          <w:p w:rsidR="0028150D" w:rsidRPr="00CA13FA" w:rsidRDefault="0028150D" w:rsidP="00CA13FA">
            <w:pPr>
              <w:spacing w:line="256" w:lineRule="auto"/>
              <w:jc w:val="center"/>
              <w:rPr>
                <w:sz w:val="20"/>
                <w:lang w:eastAsia="en-US"/>
              </w:rPr>
            </w:pPr>
            <w:r w:rsidRPr="00CA13FA">
              <w:rPr>
                <w:sz w:val="20"/>
                <w:lang w:eastAsia="en-US"/>
              </w:rPr>
              <w:t>17</w:t>
            </w:r>
          </w:p>
        </w:tc>
        <w:tc>
          <w:tcPr>
            <w:tcW w:w="1558" w:type="dxa"/>
          </w:tcPr>
          <w:p w:rsidR="0028150D" w:rsidRPr="00CA13FA" w:rsidRDefault="0028150D" w:rsidP="00CA13FA">
            <w:pPr>
              <w:spacing w:line="256" w:lineRule="auto"/>
              <w:jc w:val="center"/>
              <w:rPr>
                <w:sz w:val="20"/>
                <w:lang w:eastAsia="en-US"/>
              </w:rPr>
            </w:pPr>
            <w:r w:rsidRPr="00CA13FA">
              <w:rPr>
                <w:sz w:val="20"/>
                <w:lang w:eastAsia="en-US"/>
              </w:rPr>
              <w:t>18</w:t>
            </w:r>
          </w:p>
        </w:tc>
        <w:tc>
          <w:tcPr>
            <w:tcW w:w="2126" w:type="dxa"/>
          </w:tcPr>
          <w:p w:rsidR="0028150D" w:rsidRPr="00CA13FA" w:rsidRDefault="0028150D" w:rsidP="00CA13FA">
            <w:pPr>
              <w:spacing w:line="256" w:lineRule="auto"/>
              <w:jc w:val="center"/>
              <w:rPr>
                <w:sz w:val="20"/>
                <w:lang w:eastAsia="en-US"/>
              </w:rPr>
            </w:pPr>
            <w:r w:rsidRPr="00CA13FA">
              <w:rPr>
                <w:sz w:val="20"/>
                <w:lang w:eastAsia="en-US"/>
              </w:rPr>
              <w:t>19</w:t>
            </w:r>
          </w:p>
        </w:tc>
        <w:tc>
          <w:tcPr>
            <w:tcW w:w="1558" w:type="dxa"/>
          </w:tcPr>
          <w:p w:rsidR="0028150D" w:rsidRPr="00CA13FA" w:rsidRDefault="0028150D" w:rsidP="00CA13FA">
            <w:pPr>
              <w:spacing w:line="256" w:lineRule="auto"/>
              <w:jc w:val="center"/>
              <w:rPr>
                <w:sz w:val="20"/>
                <w:lang w:eastAsia="en-US"/>
              </w:rPr>
            </w:pPr>
            <w:r w:rsidRPr="00CA13FA">
              <w:rPr>
                <w:sz w:val="20"/>
                <w:lang w:eastAsia="en-US"/>
              </w:rPr>
              <w:t>20</w:t>
            </w:r>
          </w:p>
        </w:tc>
        <w:tc>
          <w:tcPr>
            <w:tcW w:w="1700" w:type="dxa"/>
          </w:tcPr>
          <w:p w:rsidR="0028150D" w:rsidRPr="00CA13FA" w:rsidRDefault="0028150D" w:rsidP="00CA13FA">
            <w:pPr>
              <w:spacing w:line="256" w:lineRule="auto"/>
              <w:jc w:val="center"/>
              <w:rPr>
                <w:sz w:val="20"/>
                <w:lang w:eastAsia="en-US"/>
              </w:rPr>
            </w:pPr>
            <w:r w:rsidRPr="00CA13FA">
              <w:rPr>
                <w:sz w:val="20"/>
                <w:lang w:eastAsia="en-US"/>
              </w:rPr>
              <w:t>21</w:t>
            </w:r>
          </w:p>
        </w:tc>
        <w:tc>
          <w:tcPr>
            <w:tcW w:w="1467" w:type="dxa"/>
          </w:tcPr>
          <w:p w:rsidR="0028150D" w:rsidRPr="00CA13FA" w:rsidRDefault="0028150D" w:rsidP="00CA13FA">
            <w:pPr>
              <w:spacing w:line="256" w:lineRule="auto"/>
              <w:jc w:val="center"/>
              <w:rPr>
                <w:sz w:val="20"/>
                <w:lang w:eastAsia="en-US"/>
              </w:rPr>
            </w:pPr>
            <w:r w:rsidRPr="00CA13FA">
              <w:rPr>
                <w:sz w:val="20"/>
                <w:lang w:eastAsia="en-US"/>
              </w:rPr>
              <w:t>22</w:t>
            </w:r>
          </w:p>
        </w:tc>
      </w:tr>
      <w:tr w:rsidR="0028150D" w:rsidRPr="00CA13FA" w:rsidTr="00CA13FA">
        <w:trPr>
          <w:trHeight w:val="63"/>
        </w:trPr>
        <w:tc>
          <w:tcPr>
            <w:tcW w:w="1092" w:type="dxa"/>
          </w:tcPr>
          <w:p w:rsidR="0028150D" w:rsidRPr="00CA13FA" w:rsidRDefault="0028150D" w:rsidP="00CA13FA">
            <w:pPr>
              <w:spacing w:line="256" w:lineRule="auto"/>
              <w:jc w:val="center"/>
              <w:rPr>
                <w:sz w:val="20"/>
                <w:lang w:eastAsia="en-US"/>
              </w:rPr>
            </w:pPr>
            <w:r w:rsidRPr="00CA13FA">
              <w:rPr>
                <w:sz w:val="20"/>
                <w:lang w:eastAsia="en-US"/>
              </w:rPr>
              <w:t>01</w:t>
            </w:r>
          </w:p>
        </w:tc>
        <w:tc>
          <w:tcPr>
            <w:tcW w:w="2126" w:type="dxa"/>
          </w:tcPr>
          <w:p w:rsidR="0028150D" w:rsidRPr="00CA13FA" w:rsidRDefault="0028150D" w:rsidP="00CA13FA">
            <w:pPr>
              <w:spacing w:line="256" w:lineRule="auto"/>
              <w:rPr>
                <w:rFonts w:ascii="Calibri" w:hAnsi="Calibri"/>
                <w:sz w:val="22"/>
                <w:szCs w:val="22"/>
                <w:lang w:eastAsia="en-US"/>
              </w:rPr>
            </w:pPr>
          </w:p>
        </w:tc>
        <w:tc>
          <w:tcPr>
            <w:tcW w:w="1558" w:type="dxa"/>
          </w:tcPr>
          <w:p w:rsidR="0028150D" w:rsidRPr="00CA13FA" w:rsidRDefault="0028150D" w:rsidP="00CA13FA">
            <w:pPr>
              <w:spacing w:line="256" w:lineRule="auto"/>
              <w:jc w:val="center"/>
              <w:rPr>
                <w:sz w:val="20"/>
                <w:lang w:eastAsia="en-US"/>
              </w:rPr>
            </w:pPr>
          </w:p>
        </w:tc>
        <w:tc>
          <w:tcPr>
            <w:tcW w:w="2125" w:type="dxa"/>
          </w:tcPr>
          <w:p w:rsidR="0028150D" w:rsidRPr="00CA13FA" w:rsidRDefault="0028150D" w:rsidP="00CA13FA">
            <w:pPr>
              <w:spacing w:line="256" w:lineRule="auto"/>
              <w:jc w:val="center"/>
              <w:rPr>
                <w:sz w:val="20"/>
                <w:lang w:eastAsia="en-US"/>
              </w:rPr>
            </w:pPr>
          </w:p>
        </w:tc>
        <w:tc>
          <w:tcPr>
            <w:tcW w:w="1558" w:type="dxa"/>
          </w:tcPr>
          <w:p w:rsidR="0028150D" w:rsidRPr="00CA13FA" w:rsidRDefault="0028150D" w:rsidP="00CA13FA">
            <w:pPr>
              <w:spacing w:line="256" w:lineRule="auto"/>
              <w:jc w:val="center"/>
              <w:rPr>
                <w:sz w:val="20"/>
                <w:lang w:eastAsia="en-US"/>
              </w:rPr>
            </w:pPr>
          </w:p>
        </w:tc>
        <w:tc>
          <w:tcPr>
            <w:tcW w:w="2126" w:type="dxa"/>
          </w:tcPr>
          <w:p w:rsidR="0028150D" w:rsidRPr="00CA13FA" w:rsidRDefault="0028150D" w:rsidP="00CA13FA">
            <w:pPr>
              <w:spacing w:line="256" w:lineRule="auto"/>
              <w:jc w:val="center"/>
              <w:rPr>
                <w:sz w:val="20"/>
                <w:lang w:eastAsia="en-US"/>
              </w:rPr>
            </w:pPr>
          </w:p>
        </w:tc>
        <w:tc>
          <w:tcPr>
            <w:tcW w:w="1558" w:type="dxa"/>
          </w:tcPr>
          <w:p w:rsidR="0028150D" w:rsidRPr="00CA13FA" w:rsidRDefault="0028150D" w:rsidP="00CA13FA">
            <w:pPr>
              <w:spacing w:line="256" w:lineRule="auto"/>
              <w:jc w:val="center"/>
              <w:rPr>
                <w:sz w:val="20"/>
                <w:lang w:eastAsia="en-US"/>
              </w:rPr>
            </w:pPr>
          </w:p>
        </w:tc>
        <w:tc>
          <w:tcPr>
            <w:tcW w:w="1700" w:type="dxa"/>
          </w:tcPr>
          <w:p w:rsidR="0028150D" w:rsidRPr="00CA13FA" w:rsidRDefault="0028150D" w:rsidP="00CA13FA">
            <w:pPr>
              <w:spacing w:line="256" w:lineRule="auto"/>
              <w:jc w:val="center"/>
              <w:rPr>
                <w:sz w:val="20"/>
                <w:lang w:eastAsia="en-US"/>
              </w:rPr>
            </w:pPr>
          </w:p>
        </w:tc>
        <w:tc>
          <w:tcPr>
            <w:tcW w:w="1467" w:type="dxa"/>
          </w:tcPr>
          <w:p w:rsidR="0028150D" w:rsidRPr="00CA13FA" w:rsidRDefault="0028150D" w:rsidP="00CA13FA">
            <w:pPr>
              <w:spacing w:line="256" w:lineRule="auto"/>
              <w:jc w:val="center"/>
              <w:rPr>
                <w:sz w:val="20"/>
                <w:lang w:eastAsia="en-US"/>
              </w:rPr>
            </w:pPr>
          </w:p>
        </w:tc>
      </w:tr>
    </w:tbl>
    <w:p w:rsidR="0028150D" w:rsidRPr="00CA13FA" w:rsidRDefault="0028150D" w:rsidP="00CA13FA">
      <w:pPr>
        <w:ind w:firstLine="34"/>
        <w:jc w:val="center"/>
        <w:rPr>
          <w:sz w:val="18"/>
          <w:szCs w:val="18"/>
        </w:rPr>
      </w:pPr>
    </w:p>
    <w:p w:rsidR="0028150D" w:rsidRPr="00CA13FA" w:rsidRDefault="0028150D" w:rsidP="00CA13FA">
      <w:pPr>
        <w:ind w:firstLine="34"/>
        <w:jc w:val="center"/>
        <w:rPr>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59"/>
        <w:gridCol w:w="2126"/>
        <w:gridCol w:w="2268"/>
        <w:gridCol w:w="2551"/>
        <w:gridCol w:w="2694"/>
        <w:gridCol w:w="2268"/>
        <w:gridCol w:w="2411"/>
      </w:tblGrid>
      <w:tr w:rsidR="0028150D" w:rsidRPr="00CA13FA" w:rsidTr="00D41A06">
        <w:tc>
          <w:tcPr>
            <w:tcW w:w="959" w:type="dxa"/>
            <w:vMerge w:val="restart"/>
          </w:tcPr>
          <w:p w:rsidR="0028150D" w:rsidRPr="00CA13FA" w:rsidRDefault="0028150D" w:rsidP="00CA13FA">
            <w:pPr>
              <w:spacing w:line="256" w:lineRule="auto"/>
              <w:ind w:firstLine="34"/>
              <w:jc w:val="center"/>
              <w:rPr>
                <w:sz w:val="18"/>
                <w:szCs w:val="18"/>
                <w:lang w:eastAsia="en-US"/>
              </w:rPr>
            </w:pPr>
            <w:r w:rsidRPr="00CA13FA">
              <w:rPr>
                <w:sz w:val="20"/>
                <w:lang w:eastAsia="en-US"/>
              </w:rPr>
              <w:t>№ строки</w:t>
            </w:r>
          </w:p>
        </w:tc>
        <w:tc>
          <w:tcPr>
            <w:tcW w:w="2126" w:type="dxa"/>
            <w:vMerge w:val="restart"/>
          </w:tcPr>
          <w:p w:rsidR="0028150D" w:rsidRPr="00D41A06" w:rsidRDefault="0028150D" w:rsidP="00D41A06">
            <w:pPr>
              <w:spacing w:line="256" w:lineRule="auto"/>
              <w:jc w:val="center"/>
              <w:rPr>
                <w:sz w:val="20"/>
                <w:lang w:eastAsia="en-US"/>
              </w:rPr>
            </w:pPr>
            <w:r w:rsidRPr="00CA13FA">
              <w:rPr>
                <w:sz w:val="20"/>
                <w:lang w:eastAsia="en-US"/>
              </w:rPr>
              <w:t>Число специализированного оборудования для инвалидов</w:t>
            </w:r>
            <w:r w:rsidRPr="00D41A06">
              <w:rPr>
                <w:sz w:val="20"/>
                <w:lang w:eastAsia="en-US"/>
              </w:rPr>
              <w:t>.</w:t>
            </w:r>
            <w:r w:rsidRPr="00D41A06">
              <w:rPr>
                <w:sz w:val="20"/>
                <w:lang w:eastAsia="en-US"/>
              </w:rPr>
              <w:br/>
            </w:r>
            <w:r w:rsidRPr="00CA13FA">
              <w:rPr>
                <w:sz w:val="20"/>
                <w:lang w:eastAsia="en-US"/>
              </w:rPr>
              <w:t>единиц</w:t>
            </w:r>
          </w:p>
        </w:tc>
        <w:tc>
          <w:tcPr>
            <w:tcW w:w="7513" w:type="dxa"/>
            <w:gridSpan w:val="3"/>
          </w:tcPr>
          <w:p w:rsidR="0028150D" w:rsidRPr="00CA13FA" w:rsidRDefault="0028150D" w:rsidP="00D41A06">
            <w:pPr>
              <w:spacing w:line="256" w:lineRule="auto"/>
              <w:ind w:firstLine="34"/>
              <w:jc w:val="center"/>
              <w:rPr>
                <w:sz w:val="18"/>
                <w:szCs w:val="18"/>
                <w:lang w:eastAsia="en-US"/>
              </w:rPr>
            </w:pPr>
            <w:r>
              <w:rPr>
                <w:sz w:val="20"/>
                <w:lang w:eastAsia="en-US"/>
              </w:rPr>
              <w:t>Ч</w:t>
            </w:r>
            <w:r w:rsidRPr="00CA13FA">
              <w:rPr>
                <w:sz w:val="20"/>
                <w:lang w:eastAsia="en-US"/>
              </w:rPr>
              <w:t>исло копировально-множительной техники</w:t>
            </w:r>
            <w:r>
              <w:rPr>
                <w:sz w:val="20"/>
                <w:lang w:eastAsia="en-US"/>
              </w:rPr>
              <w:t xml:space="preserve">, </w:t>
            </w:r>
            <w:r w:rsidRPr="00CA13FA">
              <w:rPr>
                <w:sz w:val="20"/>
                <w:lang w:eastAsia="en-US"/>
              </w:rPr>
              <w:t>единиц</w:t>
            </w:r>
          </w:p>
        </w:tc>
        <w:tc>
          <w:tcPr>
            <w:tcW w:w="4679" w:type="dxa"/>
            <w:gridSpan w:val="2"/>
          </w:tcPr>
          <w:p w:rsidR="0028150D" w:rsidRPr="00CA13FA" w:rsidRDefault="0028150D" w:rsidP="00CA13FA">
            <w:pPr>
              <w:spacing w:line="256" w:lineRule="auto"/>
              <w:ind w:firstLine="34"/>
              <w:jc w:val="center"/>
              <w:rPr>
                <w:sz w:val="18"/>
                <w:szCs w:val="18"/>
                <w:lang w:eastAsia="en-US"/>
              </w:rPr>
            </w:pPr>
            <w:r>
              <w:rPr>
                <w:sz w:val="20"/>
                <w:lang w:eastAsia="en-US"/>
              </w:rPr>
              <w:t>Ч</w:t>
            </w:r>
            <w:r w:rsidRPr="00CA13FA">
              <w:rPr>
                <w:sz w:val="20"/>
                <w:lang w:eastAsia="en-US"/>
              </w:rPr>
              <w:t>исло транспортных средств, единиц</w:t>
            </w:r>
          </w:p>
        </w:tc>
      </w:tr>
      <w:tr w:rsidR="0028150D" w:rsidRPr="00CA13FA" w:rsidTr="00D41A06">
        <w:tc>
          <w:tcPr>
            <w:tcW w:w="959" w:type="dxa"/>
            <w:vMerge/>
            <w:vAlign w:val="center"/>
          </w:tcPr>
          <w:p w:rsidR="0028150D" w:rsidRPr="00CA13FA" w:rsidRDefault="0028150D" w:rsidP="00CA13FA">
            <w:pPr>
              <w:rPr>
                <w:sz w:val="18"/>
                <w:szCs w:val="18"/>
                <w:lang w:eastAsia="en-US"/>
              </w:rPr>
            </w:pPr>
          </w:p>
        </w:tc>
        <w:tc>
          <w:tcPr>
            <w:tcW w:w="2126" w:type="dxa"/>
            <w:vMerge/>
            <w:vAlign w:val="center"/>
          </w:tcPr>
          <w:p w:rsidR="0028150D" w:rsidRPr="00CA13FA" w:rsidRDefault="0028150D" w:rsidP="00CA13FA">
            <w:pPr>
              <w:rPr>
                <w:sz w:val="20"/>
                <w:lang w:eastAsia="en-US"/>
              </w:rPr>
            </w:pPr>
          </w:p>
        </w:tc>
        <w:tc>
          <w:tcPr>
            <w:tcW w:w="2268" w:type="dxa"/>
          </w:tcPr>
          <w:p w:rsidR="0028150D" w:rsidRPr="00CA13FA" w:rsidRDefault="0028150D" w:rsidP="00CA13FA">
            <w:pPr>
              <w:spacing w:line="256" w:lineRule="auto"/>
              <w:jc w:val="center"/>
              <w:rPr>
                <w:sz w:val="20"/>
                <w:lang w:eastAsia="en-US"/>
              </w:rPr>
            </w:pPr>
            <w:r w:rsidRPr="00CA13FA">
              <w:rPr>
                <w:sz w:val="20"/>
                <w:lang w:eastAsia="en-US"/>
              </w:rPr>
              <w:t>всего</w:t>
            </w:r>
          </w:p>
        </w:tc>
        <w:tc>
          <w:tcPr>
            <w:tcW w:w="2551" w:type="dxa"/>
          </w:tcPr>
          <w:p w:rsidR="0028150D" w:rsidRPr="00CA13FA" w:rsidRDefault="0028150D" w:rsidP="00CA13FA">
            <w:pPr>
              <w:spacing w:line="256" w:lineRule="auto"/>
              <w:jc w:val="center"/>
              <w:rPr>
                <w:sz w:val="20"/>
                <w:lang w:eastAsia="en-US"/>
              </w:rPr>
            </w:pPr>
            <w:r w:rsidRPr="00CA13FA">
              <w:rPr>
                <w:sz w:val="20"/>
                <w:lang w:eastAsia="en-US"/>
              </w:rPr>
              <w:t>из них для пользователей библиотеки</w:t>
            </w:r>
          </w:p>
          <w:p w:rsidR="0028150D" w:rsidRPr="00CA13FA" w:rsidRDefault="0028150D" w:rsidP="00CA13FA">
            <w:pPr>
              <w:spacing w:line="256" w:lineRule="auto"/>
              <w:jc w:val="center"/>
              <w:rPr>
                <w:sz w:val="20"/>
                <w:lang w:eastAsia="en-US"/>
              </w:rPr>
            </w:pPr>
            <w:r w:rsidRPr="00CA13FA">
              <w:rPr>
                <w:sz w:val="20"/>
                <w:lang w:eastAsia="en-US"/>
              </w:rPr>
              <w:t>(из гр. 24)</w:t>
            </w:r>
          </w:p>
        </w:tc>
        <w:tc>
          <w:tcPr>
            <w:tcW w:w="2694" w:type="dxa"/>
          </w:tcPr>
          <w:p w:rsidR="0028150D" w:rsidRPr="00CA13FA" w:rsidRDefault="0028150D" w:rsidP="00CA13FA">
            <w:pPr>
              <w:spacing w:line="256" w:lineRule="auto"/>
              <w:jc w:val="center"/>
              <w:rPr>
                <w:sz w:val="20"/>
                <w:lang w:eastAsia="en-US"/>
              </w:rPr>
            </w:pPr>
            <w:r w:rsidRPr="00CA13FA">
              <w:rPr>
                <w:sz w:val="20"/>
                <w:lang w:eastAsia="en-US"/>
              </w:rPr>
              <w:t>из них для оцифровки фонда</w:t>
            </w:r>
          </w:p>
          <w:p w:rsidR="0028150D" w:rsidRPr="00CA13FA" w:rsidRDefault="0028150D" w:rsidP="00CA13FA">
            <w:pPr>
              <w:spacing w:line="256" w:lineRule="auto"/>
              <w:jc w:val="center"/>
              <w:rPr>
                <w:sz w:val="20"/>
                <w:lang w:eastAsia="en-US"/>
              </w:rPr>
            </w:pPr>
            <w:r w:rsidRPr="00CA13FA">
              <w:rPr>
                <w:sz w:val="20"/>
                <w:lang w:eastAsia="en-US"/>
              </w:rPr>
              <w:t>(из гр. 24)</w:t>
            </w:r>
          </w:p>
        </w:tc>
        <w:tc>
          <w:tcPr>
            <w:tcW w:w="2268" w:type="dxa"/>
          </w:tcPr>
          <w:p w:rsidR="0028150D" w:rsidRPr="00CA13FA" w:rsidRDefault="0028150D" w:rsidP="00CA13FA">
            <w:pPr>
              <w:spacing w:line="256" w:lineRule="auto"/>
              <w:jc w:val="center"/>
              <w:rPr>
                <w:sz w:val="20"/>
                <w:lang w:eastAsia="en-US"/>
              </w:rPr>
            </w:pPr>
            <w:r w:rsidRPr="00CA13FA">
              <w:rPr>
                <w:sz w:val="20"/>
                <w:lang w:eastAsia="en-US"/>
              </w:rPr>
              <w:t>всего</w:t>
            </w:r>
          </w:p>
        </w:tc>
        <w:tc>
          <w:tcPr>
            <w:tcW w:w="2411" w:type="dxa"/>
          </w:tcPr>
          <w:p w:rsidR="0028150D" w:rsidRPr="00CA13FA" w:rsidRDefault="0028150D" w:rsidP="00CA13FA">
            <w:pPr>
              <w:spacing w:line="256" w:lineRule="auto"/>
              <w:jc w:val="center"/>
              <w:rPr>
                <w:sz w:val="20"/>
                <w:lang w:eastAsia="en-US"/>
              </w:rPr>
            </w:pPr>
            <w:r w:rsidRPr="00CA13FA">
              <w:rPr>
                <w:sz w:val="20"/>
                <w:lang w:eastAsia="en-US"/>
              </w:rPr>
              <w:t>из них число специализированных транспортных средств</w:t>
            </w:r>
            <w:r w:rsidRPr="00CA13FA">
              <w:rPr>
                <w:sz w:val="20"/>
                <w:lang w:eastAsia="en-US"/>
              </w:rPr>
              <w:br/>
              <w:t>(из гр. 27)</w:t>
            </w:r>
          </w:p>
        </w:tc>
      </w:tr>
      <w:tr w:rsidR="0028150D" w:rsidRPr="00CA13FA" w:rsidTr="00D41A06">
        <w:tc>
          <w:tcPr>
            <w:tcW w:w="959" w:type="dxa"/>
          </w:tcPr>
          <w:p w:rsidR="0028150D" w:rsidRPr="00CA13FA" w:rsidRDefault="0028150D" w:rsidP="00CA13FA">
            <w:pPr>
              <w:spacing w:line="256" w:lineRule="auto"/>
              <w:ind w:firstLine="34"/>
              <w:jc w:val="center"/>
              <w:rPr>
                <w:sz w:val="18"/>
                <w:szCs w:val="18"/>
                <w:lang w:eastAsia="en-US"/>
              </w:rPr>
            </w:pPr>
            <w:r w:rsidRPr="00CA13FA">
              <w:rPr>
                <w:sz w:val="18"/>
                <w:szCs w:val="18"/>
                <w:lang w:eastAsia="en-US"/>
              </w:rPr>
              <w:t>1</w:t>
            </w:r>
          </w:p>
        </w:tc>
        <w:tc>
          <w:tcPr>
            <w:tcW w:w="2126" w:type="dxa"/>
          </w:tcPr>
          <w:p w:rsidR="0028150D" w:rsidRPr="00CA13FA" w:rsidRDefault="0028150D" w:rsidP="00CA13FA">
            <w:pPr>
              <w:spacing w:line="256" w:lineRule="auto"/>
              <w:ind w:firstLine="34"/>
              <w:jc w:val="center"/>
              <w:rPr>
                <w:sz w:val="18"/>
                <w:szCs w:val="18"/>
                <w:lang w:eastAsia="en-US"/>
              </w:rPr>
            </w:pPr>
            <w:r w:rsidRPr="00CA13FA">
              <w:rPr>
                <w:sz w:val="18"/>
                <w:szCs w:val="18"/>
                <w:lang w:eastAsia="en-US"/>
              </w:rPr>
              <w:t>23</w:t>
            </w:r>
          </w:p>
        </w:tc>
        <w:tc>
          <w:tcPr>
            <w:tcW w:w="2268" w:type="dxa"/>
          </w:tcPr>
          <w:p w:rsidR="0028150D" w:rsidRPr="00CA13FA" w:rsidRDefault="0028150D" w:rsidP="00CA13FA">
            <w:pPr>
              <w:spacing w:line="256" w:lineRule="auto"/>
              <w:ind w:firstLine="34"/>
              <w:jc w:val="center"/>
              <w:rPr>
                <w:sz w:val="18"/>
                <w:szCs w:val="18"/>
                <w:lang w:eastAsia="en-US"/>
              </w:rPr>
            </w:pPr>
            <w:r w:rsidRPr="00CA13FA">
              <w:rPr>
                <w:sz w:val="18"/>
                <w:szCs w:val="18"/>
                <w:lang w:eastAsia="en-US"/>
              </w:rPr>
              <w:t>24</w:t>
            </w:r>
          </w:p>
        </w:tc>
        <w:tc>
          <w:tcPr>
            <w:tcW w:w="2551" w:type="dxa"/>
          </w:tcPr>
          <w:p w:rsidR="0028150D" w:rsidRPr="00CA13FA" w:rsidRDefault="0028150D" w:rsidP="00CA13FA">
            <w:pPr>
              <w:spacing w:line="256" w:lineRule="auto"/>
              <w:ind w:firstLine="34"/>
              <w:jc w:val="center"/>
              <w:rPr>
                <w:sz w:val="18"/>
                <w:szCs w:val="18"/>
                <w:lang w:eastAsia="en-US"/>
              </w:rPr>
            </w:pPr>
            <w:r w:rsidRPr="00CA13FA">
              <w:rPr>
                <w:sz w:val="18"/>
                <w:szCs w:val="18"/>
                <w:lang w:eastAsia="en-US"/>
              </w:rPr>
              <w:t>25</w:t>
            </w:r>
          </w:p>
        </w:tc>
        <w:tc>
          <w:tcPr>
            <w:tcW w:w="2694" w:type="dxa"/>
          </w:tcPr>
          <w:p w:rsidR="0028150D" w:rsidRPr="00CA13FA" w:rsidRDefault="0028150D" w:rsidP="00CA13FA">
            <w:pPr>
              <w:spacing w:line="256" w:lineRule="auto"/>
              <w:ind w:firstLine="34"/>
              <w:jc w:val="center"/>
              <w:rPr>
                <w:sz w:val="18"/>
                <w:szCs w:val="18"/>
                <w:lang w:eastAsia="en-US"/>
              </w:rPr>
            </w:pPr>
            <w:r w:rsidRPr="00CA13FA">
              <w:rPr>
                <w:sz w:val="18"/>
                <w:szCs w:val="18"/>
                <w:lang w:eastAsia="en-US"/>
              </w:rPr>
              <w:t>26</w:t>
            </w:r>
          </w:p>
        </w:tc>
        <w:tc>
          <w:tcPr>
            <w:tcW w:w="2268" w:type="dxa"/>
          </w:tcPr>
          <w:p w:rsidR="0028150D" w:rsidRPr="00CA13FA" w:rsidRDefault="0028150D" w:rsidP="00CA13FA">
            <w:pPr>
              <w:spacing w:line="256" w:lineRule="auto"/>
              <w:ind w:firstLine="34"/>
              <w:jc w:val="center"/>
              <w:rPr>
                <w:sz w:val="18"/>
                <w:szCs w:val="18"/>
                <w:lang w:eastAsia="en-US"/>
              </w:rPr>
            </w:pPr>
            <w:r w:rsidRPr="00CA13FA">
              <w:rPr>
                <w:sz w:val="18"/>
                <w:szCs w:val="18"/>
                <w:lang w:eastAsia="en-US"/>
              </w:rPr>
              <w:t>27</w:t>
            </w:r>
          </w:p>
        </w:tc>
        <w:tc>
          <w:tcPr>
            <w:tcW w:w="2411" w:type="dxa"/>
          </w:tcPr>
          <w:p w:rsidR="0028150D" w:rsidRPr="00CA13FA" w:rsidRDefault="0028150D" w:rsidP="00CA13FA">
            <w:pPr>
              <w:spacing w:line="256" w:lineRule="auto"/>
              <w:ind w:firstLine="34"/>
              <w:jc w:val="center"/>
              <w:rPr>
                <w:sz w:val="18"/>
                <w:szCs w:val="18"/>
                <w:lang w:eastAsia="en-US"/>
              </w:rPr>
            </w:pPr>
            <w:r w:rsidRPr="00CA13FA">
              <w:rPr>
                <w:sz w:val="18"/>
                <w:szCs w:val="18"/>
                <w:lang w:eastAsia="en-US"/>
              </w:rPr>
              <w:t>28</w:t>
            </w:r>
          </w:p>
        </w:tc>
      </w:tr>
      <w:tr w:rsidR="0028150D" w:rsidRPr="00CA13FA" w:rsidTr="00D41A06">
        <w:tc>
          <w:tcPr>
            <w:tcW w:w="959" w:type="dxa"/>
          </w:tcPr>
          <w:p w:rsidR="0028150D" w:rsidRPr="00CA13FA" w:rsidRDefault="0028150D" w:rsidP="00CA13FA">
            <w:pPr>
              <w:spacing w:line="256" w:lineRule="auto"/>
              <w:ind w:firstLine="34"/>
              <w:jc w:val="center"/>
              <w:rPr>
                <w:sz w:val="18"/>
                <w:szCs w:val="18"/>
                <w:lang w:eastAsia="en-US"/>
              </w:rPr>
            </w:pPr>
            <w:r w:rsidRPr="00CA13FA">
              <w:rPr>
                <w:sz w:val="18"/>
                <w:szCs w:val="18"/>
                <w:lang w:eastAsia="en-US"/>
              </w:rPr>
              <w:t>01</w:t>
            </w:r>
          </w:p>
        </w:tc>
        <w:tc>
          <w:tcPr>
            <w:tcW w:w="2126" w:type="dxa"/>
          </w:tcPr>
          <w:p w:rsidR="0028150D" w:rsidRPr="00CA13FA" w:rsidRDefault="0028150D" w:rsidP="00CA13FA">
            <w:pPr>
              <w:spacing w:line="256" w:lineRule="auto"/>
              <w:ind w:firstLine="34"/>
              <w:jc w:val="center"/>
              <w:rPr>
                <w:sz w:val="18"/>
                <w:szCs w:val="18"/>
                <w:lang w:eastAsia="en-US"/>
              </w:rPr>
            </w:pPr>
          </w:p>
        </w:tc>
        <w:tc>
          <w:tcPr>
            <w:tcW w:w="2268" w:type="dxa"/>
          </w:tcPr>
          <w:p w:rsidR="0028150D" w:rsidRPr="00CA13FA" w:rsidRDefault="0028150D" w:rsidP="00CA13FA">
            <w:pPr>
              <w:spacing w:line="256" w:lineRule="auto"/>
              <w:ind w:firstLine="34"/>
              <w:jc w:val="center"/>
              <w:rPr>
                <w:sz w:val="18"/>
                <w:szCs w:val="18"/>
                <w:lang w:eastAsia="en-US"/>
              </w:rPr>
            </w:pPr>
          </w:p>
        </w:tc>
        <w:tc>
          <w:tcPr>
            <w:tcW w:w="2551" w:type="dxa"/>
          </w:tcPr>
          <w:p w:rsidR="0028150D" w:rsidRPr="00CA13FA" w:rsidRDefault="0028150D" w:rsidP="00CA13FA">
            <w:pPr>
              <w:spacing w:line="256" w:lineRule="auto"/>
              <w:ind w:firstLine="34"/>
              <w:jc w:val="center"/>
              <w:rPr>
                <w:sz w:val="18"/>
                <w:szCs w:val="18"/>
                <w:lang w:eastAsia="en-US"/>
              </w:rPr>
            </w:pPr>
          </w:p>
        </w:tc>
        <w:tc>
          <w:tcPr>
            <w:tcW w:w="2694" w:type="dxa"/>
          </w:tcPr>
          <w:p w:rsidR="0028150D" w:rsidRPr="00CA13FA" w:rsidRDefault="0028150D" w:rsidP="00CA13FA">
            <w:pPr>
              <w:spacing w:line="256" w:lineRule="auto"/>
              <w:ind w:firstLine="34"/>
              <w:jc w:val="center"/>
              <w:rPr>
                <w:sz w:val="18"/>
                <w:szCs w:val="18"/>
                <w:lang w:eastAsia="en-US"/>
              </w:rPr>
            </w:pPr>
          </w:p>
        </w:tc>
        <w:tc>
          <w:tcPr>
            <w:tcW w:w="2268" w:type="dxa"/>
          </w:tcPr>
          <w:p w:rsidR="0028150D" w:rsidRPr="00CA13FA" w:rsidRDefault="0028150D" w:rsidP="00CA13FA">
            <w:pPr>
              <w:spacing w:line="256" w:lineRule="auto"/>
              <w:ind w:firstLine="34"/>
              <w:jc w:val="center"/>
              <w:rPr>
                <w:sz w:val="18"/>
                <w:szCs w:val="18"/>
                <w:lang w:eastAsia="en-US"/>
              </w:rPr>
            </w:pPr>
          </w:p>
        </w:tc>
        <w:tc>
          <w:tcPr>
            <w:tcW w:w="2411" w:type="dxa"/>
          </w:tcPr>
          <w:p w:rsidR="0028150D" w:rsidRPr="00CA13FA" w:rsidRDefault="0028150D" w:rsidP="00CA13FA">
            <w:pPr>
              <w:spacing w:line="256" w:lineRule="auto"/>
              <w:ind w:firstLine="34"/>
              <w:jc w:val="center"/>
              <w:rPr>
                <w:sz w:val="18"/>
                <w:szCs w:val="18"/>
                <w:lang w:eastAsia="en-US"/>
              </w:rPr>
            </w:pPr>
          </w:p>
        </w:tc>
      </w:tr>
    </w:tbl>
    <w:p w:rsidR="0028150D" w:rsidRPr="00CA13FA" w:rsidRDefault="0028150D" w:rsidP="00CA13FA">
      <w:pPr>
        <w:spacing w:after="60"/>
        <w:jc w:val="center"/>
        <w:rPr>
          <w:szCs w:val="24"/>
        </w:rPr>
      </w:pPr>
      <w:r w:rsidRPr="00CA13FA">
        <w:rPr>
          <w:b/>
          <w:szCs w:val="24"/>
        </w:rPr>
        <w:t>2. Формирование библиотечного фонда на физических (материальных) носителях</w:t>
      </w:r>
    </w:p>
    <w:tbl>
      <w:tblPr>
        <w:tblW w:w="5000"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385"/>
        <w:gridCol w:w="1939"/>
        <w:gridCol w:w="789"/>
        <w:gridCol w:w="1523"/>
        <w:gridCol w:w="1557"/>
        <w:gridCol w:w="1516"/>
        <w:gridCol w:w="1249"/>
        <w:gridCol w:w="1245"/>
        <w:gridCol w:w="1522"/>
        <w:gridCol w:w="1521"/>
        <w:gridCol w:w="1108"/>
      </w:tblGrid>
      <w:tr w:rsidR="0028150D" w:rsidRPr="00CA13FA" w:rsidTr="00CA13FA">
        <w:trPr>
          <w:cantSplit/>
          <w:trHeight w:val="242"/>
        </w:trPr>
        <w:tc>
          <w:tcPr>
            <w:tcW w:w="1386" w:type="dxa"/>
            <w:tcBorders>
              <w:top w:val="nil"/>
              <w:left w:val="nil"/>
              <w:right w:val="nil"/>
            </w:tcBorders>
          </w:tcPr>
          <w:p w:rsidR="0028150D" w:rsidRPr="00CA13FA" w:rsidRDefault="0028150D" w:rsidP="00CA13FA">
            <w:pPr>
              <w:spacing w:line="256" w:lineRule="auto"/>
              <w:jc w:val="right"/>
              <w:rPr>
                <w:sz w:val="20"/>
                <w:lang w:eastAsia="en-US"/>
              </w:rPr>
            </w:pPr>
          </w:p>
        </w:tc>
        <w:tc>
          <w:tcPr>
            <w:tcW w:w="13988" w:type="dxa"/>
            <w:gridSpan w:val="10"/>
            <w:tcBorders>
              <w:top w:val="nil"/>
              <w:left w:val="nil"/>
              <w:right w:val="nil"/>
            </w:tcBorders>
            <w:vAlign w:val="bottom"/>
          </w:tcPr>
          <w:p w:rsidR="0028150D" w:rsidRPr="00CA13FA" w:rsidRDefault="0028150D" w:rsidP="00CA13FA">
            <w:pPr>
              <w:spacing w:line="256" w:lineRule="auto"/>
              <w:jc w:val="right"/>
              <w:rPr>
                <w:sz w:val="20"/>
                <w:lang w:eastAsia="en-US"/>
              </w:rPr>
            </w:pPr>
            <w:r w:rsidRPr="00CA13FA">
              <w:rPr>
                <w:sz w:val="20"/>
                <w:lang w:eastAsia="en-US"/>
              </w:rPr>
              <w:t>Код по ОКЕИ: единица – 642</w:t>
            </w:r>
          </w:p>
        </w:tc>
      </w:tr>
      <w:tr w:rsidR="0028150D" w:rsidRPr="00CA13FA" w:rsidTr="00CA13FA">
        <w:trPr>
          <w:cantSplit/>
          <w:trHeight w:val="470"/>
        </w:trPr>
        <w:tc>
          <w:tcPr>
            <w:tcW w:w="3328" w:type="dxa"/>
            <w:gridSpan w:val="2"/>
            <w:vMerge w:val="restart"/>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Наименование показателей</w:t>
            </w:r>
          </w:p>
        </w:tc>
        <w:tc>
          <w:tcPr>
            <w:tcW w:w="790" w:type="dxa"/>
            <w:vMerge w:val="restart"/>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 строки</w:t>
            </w:r>
          </w:p>
        </w:tc>
        <w:tc>
          <w:tcPr>
            <w:tcW w:w="1525" w:type="dxa"/>
            <w:vMerge w:val="restart"/>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 xml:space="preserve">Всего </w:t>
            </w:r>
            <w:r w:rsidRPr="00CA13FA">
              <w:rPr>
                <w:sz w:val="20"/>
                <w:lang w:eastAsia="en-US"/>
              </w:rPr>
              <w:br/>
              <w:t>(сумма гр.4-7)</w:t>
            </w:r>
            <w:r>
              <w:rPr>
                <w:sz w:val="20"/>
                <w:lang w:eastAsia="en-US"/>
              </w:rPr>
              <w:t>,</w:t>
            </w:r>
            <w:r w:rsidRPr="00CA13FA">
              <w:rPr>
                <w:sz w:val="20"/>
                <w:lang w:eastAsia="en-US"/>
              </w:rPr>
              <w:t xml:space="preserve"> единиц</w:t>
            </w:r>
          </w:p>
        </w:tc>
        <w:tc>
          <w:tcPr>
            <w:tcW w:w="5575" w:type="dxa"/>
            <w:gridSpan w:val="4"/>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В том числе (из гр. 3), единиц</w:t>
            </w:r>
          </w:p>
        </w:tc>
        <w:tc>
          <w:tcPr>
            <w:tcW w:w="1524" w:type="dxa"/>
            <w:vMerge w:val="restart"/>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Документы в специальных форматах для слепых и слабовидящих, единиц</w:t>
            </w:r>
          </w:p>
          <w:p w:rsidR="0028150D" w:rsidRPr="00CA13FA" w:rsidRDefault="0028150D" w:rsidP="00CA13FA">
            <w:pPr>
              <w:spacing w:line="256" w:lineRule="auto"/>
              <w:jc w:val="center"/>
              <w:rPr>
                <w:sz w:val="20"/>
                <w:lang w:eastAsia="en-US"/>
              </w:rPr>
            </w:pPr>
            <w:r w:rsidRPr="00CA13FA">
              <w:rPr>
                <w:sz w:val="20"/>
                <w:lang w:eastAsia="en-US"/>
              </w:rPr>
              <w:t>(из гр.3)</w:t>
            </w:r>
          </w:p>
        </w:tc>
        <w:tc>
          <w:tcPr>
            <w:tcW w:w="2631" w:type="dxa"/>
            <w:gridSpan w:val="2"/>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из общего объема (из гр.3), единиц</w:t>
            </w:r>
          </w:p>
        </w:tc>
      </w:tr>
      <w:tr w:rsidR="0028150D" w:rsidRPr="00CA13FA" w:rsidTr="00CA13FA">
        <w:trPr>
          <w:cantSplit/>
          <w:trHeight w:val="940"/>
        </w:trPr>
        <w:tc>
          <w:tcPr>
            <w:tcW w:w="600" w:type="dxa"/>
            <w:gridSpan w:val="2"/>
            <w:vMerge/>
            <w:vAlign w:val="center"/>
          </w:tcPr>
          <w:p w:rsidR="0028150D" w:rsidRPr="00CA13FA" w:rsidRDefault="0028150D" w:rsidP="00CA13FA">
            <w:pPr>
              <w:rPr>
                <w:sz w:val="20"/>
                <w:lang w:eastAsia="en-US"/>
              </w:rPr>
            </w:pPr>
          </w:p>
        </w:tc>
        <w:tc>
          <w:tcPr>
            <w:tcW w:w="300" w:type="dxa"/>
            <w:vMerge/>
            <w:vAlign w:val="center"/>
          </w:tcPr>
          <w:p w:rsidR="0028150D" w:rsidRPr="00CA13FA" w:rsidRDefault="0028150D" w:rsidP="00CA13FA">
            <w:pPr>
              <w:rPr>
                <w:sz w:val="20"/>
                <w:lang w:eastAsia="en-US"/>
              </w:rPr>
            </w:pPr>
          </w:p>
        </w:tc>
        <w:tc>
          <w:tcPr>
            <w:tcW w:w="300" w:type="dxa"/>
            <w:vMerge/>
            <w:vAlign w:val="center"/>
          </w:tcPr>
          <w:p w:rsidR="0028150D" w:rsidRPr="00CA13FA" w:rsidRDefault="0028150D" w:rsidP="00CA13FA">
            <w:pPr>
              <w:rPr>
                <w:sz w:val="20"/>
                <w:lang w:eastAsia="en-US"/>
              </w:rPr>
            </w:pPr>
          </w:p>
        </w:tc>
        <w:tc>
          <w:tcPr>
            <w:tcW w:w="1559"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п</w:t>
            </w:r>
            <w:r>
              <w:rPr>
                <w:sz w:val="20"/>
                <w:lang w:eastAsia="en-US"/>
              </w:rPr>
              <w:t>ечатные</w:t>
            </w:r>
            <w:r>
              <w:rPr>
                <w:sz w:val="20"/>
                <w:lang w:eastAsia="en-US"/>
              </w:rPr>
              <w:br/>
              <w:t xml:space="preserve"> издания и неопубликова</w:t>
            </w:r>
            <w:r w:rsidRPr="00CA13FA">
              <w:rPr>
                <w:sz w:val="20"/>
                <w:lang w:eastAsia="en-US"/>
              </w:rPr>
              <w:t>н</w:t>
            </w:r>
            <w:r>
              <w:rPr>
                <w:sz w:val="20"/>
                <w:lang w:eastAsia="en-US"/>
              </w:rPr>
              <w:t>-</w:t>
            </w:r>
            <w:r w:rsidRPr="00CA13FA">
              <w:rPr>
                <w:sz w:val="20"/>
                <w:lang w:eastAsia="en-US"/>
              </w:rPr>
              <w:t>ные документы</w:t>
            </w:r>
          </w:p>
        </w:tc>
        <w:tc>
          <w:tcPr>
            <w:tcW w:w="1518"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электронные документы на съемных носителях</w:t>
            </w:r>
          </w:p>
        </w:tc>
        <w:tc>
          <w:tcPr>
            <w:tcW w:w="1251"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документы на микроформах</w:t>
            </w:r>
          </w:p>
        </w:tc>
        <w:tc>
          <w:tcPr>
            <w:tcW w:w="1245"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документы на других видах носителей</w:t>
            </w:r>
          </w:p>
        </w:tc>
        <w:tc>
          <w:tcPr>
            <w:tcW w:w="300" w:type="dxa"/>
            <w:vMerge/>
            <w:tcMar>
              <w:top w:w="0" w:type="dxa"/>
              <w:left w:w="0" w:type="dxa"/>
              <w:bottom w:w="0" w:type="dxa"/>
              <w:right w:w="0" w:type="dxa"/>
            </w:tcMar>
            <w:vAlign w:val="center"/>
          </w:tcPr>
          <w:p w:rsidR="0028150D" w:rsidRPr="00CA13FA" w:rsidRDefault="0028150D" w:rsidP="00CA13FA">
            <w:pPr>
              <w:rPr>
                <w:sz w:val="20"/>
                <w:lang w:eastAsia="en-US"/>
              </w:rPr>
            </w:pPr>
          </w:p>
        </w:tc>
        <w:tc>
          <w:tcPr>
            <w:tcW w:w="1523"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на языках народов России</w:t>
            </w:r>
          </w:p>
        </w:tc>
        <w:tc>
          <w:tcPr>
            <w:tcW w:w="1108" w:type="dxa"/>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на иностран-ных языках</w:t>
            </w:r>
          </w:p>
        </w:tc>
      </w:tr>
      <w:tr w:rsidR="0028150D" w:rsidRPr="00CA13FA" w:rsidTr="00CA13FA">
        <w:trPr>
          <w:cantSplit/>
          <w:trHeight w:val="242"/>
        </w:trPr>
        <w:tc>
          <w:tcPr>
            <w:tcW w:w="3328" w:type="dxa"/>
            <w:gridSpan w:val="2"/>
          </w:tcPr>
          <w:p w:rsidR="0028150D" w:rsidRPr="00CA13FA" w:rsidRDefault="0028150D" w:rsidP="00CA13FA">
            <w:pPr>
              <w:spacing w:line="256" w:lineRule="auto"/>
              <w:jc w:val="center"/>
              <w:rPr>
                <w:sz w:val="20"/>
                <w:lang w:eastAsia="en-US"/>
              </w:rPr>
            </w:pPr>
            <w:r w:rsidRPr="00CA13FA">
              <w:rPr>
                <w:sz w:val="20"/>
                <w:lang w:eastAsia="en-US"/>
              </w:rPr>
              <w:t>1</w:t>
            </w:r>
          </w:p>
        </w:tc>
        <w:tc>
          <w:tcPr>
            <w:tcW w:w="790" w:type="dxa"/>
          </w:tcPr>
          <w:p w:rsidR="0028150D" w:rsidRPr="00CA13FA" w:rsidRDefault="0028150D" w:rsidP="00CA13FA">
            <w:pPr>
              <w:spacing w:line="256" w:lineRule="auto"/>
              <w:jc w:val="center"/>
              <w:rPr>
                <w:sz w:val="20"/>
                <w:lang w:eastAsia="en-US"/>
              </w:rPr>
            </w:pPr>
            <w:r w:rsidRPr="00CA13FA">
              <w:rPr>
                <w:sz w:val="20"/>
                <w:lang w:eastAsia="en-US"/>
              </w:rPr>
              <w:t>2</w:t>
            </w:r>
          </w:p>
        </w:tc>
        <w:tc>
          <w:tcPr>
            <w:tcW w:w="1525" w:type="dxa"/>
          </w:tcPr>
          <w:p w:rsidR="0028150D" w:rsidRPr="00CA13FA" w:rsidRDefault="0028150D" w:rsidP="00CA13FA">
            <w:pPr>
              <w:spacing w:line="256" w:lineRule="auto"/>
              <w:jc w:val="center"/>
              <w:rPr>
                <w:sz w:val="20"/>
                <w:lang w:eastAsia="en-US"/>
              </w:rPr>
            </w:pPr>
            <w:r w:rsidRPr="00CA13FA">
              <w:rPr>
                <w:sz w:val="20"/>
                <w:lang w:eastAsia="en-US"/>
              </w:rPr>
              <w:t>3</w:t>
            </w:r>
          </w:p>
        </w:tc>
        <w:tc>
          <w:tcPr>
            <w:tcW w:w="1559" w:type="dxa"/>
          </w:tcPr>
          <w:p w:rsidR="0028150D" w:rsidRPr="00CA13FA" w:rsidRDefault="0028150D" w:rsidP="00CA13FA">
            <w:pPr>
              <w:spacing w:line="256" w:lineRule="auto"/>
              <w:jc w:val="center"/>
              <w:rPr>
                <w:sz w:val="20"/>
                <w:lang w:eastAsia="en-US"/>
              </w:rPr>
            </w:pPr>
            <w:r w:rsidRPr="00CA13FA">
              <w:rPr>
                <w:sz w:val="20"/>
                <w:lang w:eastAsia="en-US"/>
              </w:rPr>
              <w:t>4</w:t>
            </w:r>
          </w:p>
        </w:tc>
        <w:tc>
          <w:tcPr>
            <w:tcW w:w="1518" w:type="dxa"/>
          </w:tcPr>
          <w:p w:rsidR="0028150D" w:rsidRPr="00CA13FA" w:rsidRDefault="0028150D" w:rsidP="00CA13FA">
            <w:pPr>
              <w:spacing w:line="256" w:lineRule="auto"/>
              <w:jc w:val="center"/>
              <w:rPr>
                <w:sz w:val="20"/>
                <w:lang w:eastAsia="en-US"/>
              </w:rPr>
            </w:pPr>
            <w:r w:rsidRPr="00CA13FA">
              <w:rPr>
                <w:sz w:val="20"/>
                <w:lang w:eastAsia="en-US"/>
              </w:rPr>
              <w:t>5</w:t>
            </w:r>
          </w:p>
        </w:tc>
        <w:tc>
          <w:tcPr>
            <w:tcW w:w="1251" w:type="dxa"/>
          </w:tcPr>
          <w:p w:rsidR="0028150D" w:rsidRPr="00CA13FA" w:rsidRDefault="0028150D" w:rsidP="00CA13FA">
            <w:pPr>
              <w:spacing w:line="256" w:lineRule="auto"/>
              <w:jc w:val="center"/>
              <w:rPr>
                <w:sz w:val="20"/>
                <w:lang w:eastAsia="en-US"/>
              </w:rPr>
            </w:pPr>
            <w:r w:rsidRPr="00CA13FA">
              <w:rPr>
                <w:sz w:val="20"/>
                <w:lang w:eastAsia="en-US"/>
              </w:rPr>
              <w:t>6</w:t>
            </w:r>
          </w:p>
        </w:tc>
        <w:tc>
          <w:tcPr>
            <w:tcW w:w="1245" w:type="dxa"/>
          </w:tcPr>
          <w:p w:rsidR="0028150D" w:rsidRPr="00CA13FA" w:rsidRDefault="0028150D" w:rsidP="00CA13FA">
            <w:pPr>
              <w:spacing w:line="256" w:lineRule="auto"/>
              <w:jc w:val="center"/>
              <w:rPr>
                <w:sz w:val="20"/>
                <w:lang w:eastAsia="en-US"/>
              </w:rPr>
            </w:pPr>
            <w:r w:rsidRPr="00CA13FA">
              <w:rPr>
                <w:sz w:val="20"/>
                <w:lang w:eastAsia="en-US"/>
              </w:rPr>
              <w:t>7</w:t>
            </w:r>
          </w:p>
        </w:tc>
        <w:tc>
          <w:tcPr>
            <w:tcW w:w="1524" w:type="dxa"/>
          </w:tcPr>
          <w:p w:rsidR="0028150D" w:rsidRPr="00CA13FA" w:rsidRDefault="0028150D" w:rsidP="00CA13FA">
            <w:pPr>
              <w:spacing w:line="256" w:lineRule="auto"/>
              <w:jc w:val="center"/>
              <w:rPr>
                <w:sz w:val="20"/>
                <w:lang w:eastAsia="en-US"/>
              </w:rPr>
            </w:pPr>
            <w:r w:rsidRPr="00CA13FA">
              <w:rPr>
                <w:sz w:val="20"/>
                <w:lang w:eastAsia="en-US"/>
              </w:rPr>
              <w:t>8</w:t>
            </w:r>
          </w:p>
        </w:tc>
        <w:tc>
          <w:tcPr>
            <w:tcW w:w="1523" w:type="dxa"/>
          </w:tcPr>
          <w:p w:rsidR="0028150D" w:rsidRPr="00CA13FA" w:rsidRDefault="0028150D" w:rsidP="00CA13FA">
            <w:pPr>
              <w:spacing w:line="256" w:lineRule="auto"/>
              <w:jc w:val="center"/>
              <w:rPr>
                <w:sz w:val="20"/>
                <w:highlight w:val="yellow"/>
                <w:lang w:eastAsia="en-US"/>
              </w:rPr>
            </w:pPr>
            <w:r w:rsidRPr="00CA13FA">
              <w:rPr>
                <w:sz w:val="20"/>
                <w:lang w:eastAsia="en-US"/>
              </w:rPr>
              <w:t>9</w:t>
            </w:r>
          </w:p>
        </w:tc>
        <w:tc>
          <w:tcPr>
            <w:tcW w:w="1108" w:type="dxa"/>
          </w:tcPr>
          <w:p w:rsidR="0028150D" w:rsidRPr="00CA13FA" w:rsidRDefault="0028150D" w:rsidP="00CA13FA">
            <w:pPr>
              <w:spacing w:line="256" w:lineRule="auto"/>
              <w:jc w:val="center"/>
              <w:rPr>
                <w:sz w:val="20"/>
                <w:highlight w:val="yellow"/>
                <w:lang w:eastAsia="en-US"/>
              </w:rPr>
            </w:pPr>
            <w:r w:rsidRPr="00CA13FA">
              <w:rPr>
                <w:sz w:val="20"/>
                <w:lang w:eastAsia="en-US"/>
              </w:rPr>
              <w:t>10</w:t>
            </w:r>
          </w:p>
        </w:tc>
      </w:tr>
      <w:tr w:rsidR="0028150D" w:rsidRPr="00CA13FA" w:rsidTr="00F27F2B">
        <w:trPr>
          <w:cantSplit/>
        </w:trPr>
        <w:tc>
          <w:tcPr>
            <w:tcW w:w="3328" w:type="dxa"/>
            <w:gridSpan w:val="2"/>
          </w:tcPr>
          <w:p w:rsidR="0028150D" w:rsidRPr="00CA13FA" w:rsidRDefault="0028150D" w:rsidP="00D41A06">
            <w:pPr>
              <w:rPr>
                <w:sz w:val="20"/>
                <w:lang w:eastAsia="en-US"/>
              </w:rPr>
            </w:pPr>
            <w:r w:rsidRPr="00CA13FA">
              <w:rPr>
                <w:sz w:val="20"/>
                <w:lang w:eastAsia="en-US"/>
              </w:rPr>
              <w:t>Поступило документов за отчетный год</w:t>
            </w:r>
          </w:p>
        </w:tc>
        <w:tc>
          <w:tcPr>
            <w:tcW w:w="790" w:type="dxa"/>
            <w:vAlign w:val="bottom"/>
          </w:tcPr>
          <w:p w:rsidR="0028150D" w:rsidRPr="00CA13FA" w:rsidRDefault="0028150D" w:rsidP="00F27F2B">
            <w:pPr>
              <w:jc w:val="center"/>
              <w:rPr>
                <w:sz w:val="20"/>
                <w:lang w:eastAsia="en-US"/>
              </w:rPr>
            </w:pPr>
            <w:r w:rsidRPr="00CA13FA">
              <w:rPr>
                <w:sz w:val="20"/>
                <w:lang w:eastAsia="en-US"/>
              </w:rPr>
              <w:t>02</w:t>
            </w:r>
          </w:p>
        </w:tc>
        <w:tc>
          <w:tcPr>
            <w:tcW w:w="1525" w:type="dxa"/>
            <w:vAlign w:val="bottom"/>
          </w:tcPr>
          <w:p w:rsidR="0028150D" w:rsidRPr="00CA13FA" w:rsidRDefault="0028150D" w:rsidP="00F27F2B">
            <w:pPr>
              <w:jc w:val="center"/>
              <w:rPr>
                <w:sz w:val="20"/>
                <w:lang w:eastAsia="en-US"/>
              </w:rPr>
            </w:pPr>
          </w:p>
        </w:tc>
        <w:tc>
          <w:tcPr>
            <w:tcW w:w="1559" w:type="dxa"/>
            <w:vAlign w:val="bottom"/>
          </w:tcPr>
          <w:p w:rsidR="0028150D" w:rsidRPr="00CA13FA" w:rsidRDefault="0028150D" w:rsidP="00F27F2B">
            <w:pPr>
              <w:jc w:val="center"/>
              <w:rPr>
                <w:sz w:val="20"/>
                <w:lang w:eastAsia="en-US"/>
              </w:rPr>
            </w:pPr>
          </w:p>
        </w:tc>
        <w:tc>
          <w:tcPr>
            <w:tcW w:w="1518" w:type="dxa"/>
            <w:vAlign w:val="bottom"/>
          </w:tcPr>
          <w:p w:rsidR="0028150D" w:rsidRPr="00CA13FA" w:rsidRDefault="0028150D" w:rsidP="00F27F2B">
            <w:pPr>
              <w:jc w:val="center"/>
              <w:rPr>
                <w:sz w:val="20"/>
                <w:lang w:eastAsia="en-US"/>
              </w:rPr>
            </w:pPr>
          </w:p>
        </w:tc>
        <w:tc>
          <w:tcPr>
            <w:tcW w:w="1251" w:type="dxa"/>
            <w:vAlign w:val="bottom"/>
          </w:tcPr>
          <w:p w:rsidR="0028150D" w:rsidRPr="00CA13FA" w:rsidRDefault="0028150D" w:rsidP="00F27F2B">
            <w:pPr>
              <w:jc w:val="center"/>
              <w:rPr>
                <w:sz w:val="20"/>
                <w:lang w:eastAsia="en-US"/>
              </w:rPr>
            </w:pPr>
          </w:p>
        </w:tc>
        <w:tc>
          <w:tcPr>
            <w:tcW w:w="1245" w:type="dxa"/>
            <w:vAlign w:val="bottom"/>
          </w:tcPr>
          <w:p w:rsidR="0028150D" w:rsidRPr="00CA13FA" w:rsidRDefault="0028150D" w:rsidP="00F27F2B">
            <w:pPr>
              <w:jc w:val="center"/>
              <w:rPr>
                <w:sz w:val="20"/>
                <w:lang w:eastAsia="en-US"/>
              </w:rPr>
            </w:pPr>
          </w:p>
        </w:tc>
        <w:tc>
          <w:tcPr>
            <w:tcW w:w="1524" w:type="dxa"/>
            <w:vAlign w:val="bottom"/>
          </w:tcPr>
          <w:p w:rsidR="0028150D" w:rsidRPr="00CA13FA" w:rsidRDefault="0028150D" w:rsidP="00F27F2B">
            <w:pPr>
              <w:jc w:val="center"/>
              <w:rPr>
                <w:sz w:val="20"/>
                <w:lang w:eastAsia="en-US"/>
              </w:rPr>
            </w:pPr>
          </w:p>
        </w:tc>
        <w:tc>
          <w:tcPr>
            <w:tcW w:w="1523" w:type="dxa"/>
            <w:vAlign w:val="bottom"/>
          </w:tcPr>
          <w:p w:rsidR="0028150D" w:rsidRPr="00CA13FA" w:rsidRDefault="0028150D" w:rsidP="00F27F2B">
            <w:pPr>
              <w:jc w:val="center"/>
              <w:rPr>
                <w:sz w:val="20"/>
                <w:lang w:eastAsia="en-US"/>
              </w:rPr>
            </w:pPr>
          </w:p>
        </w:tc>
        <w:tc>
          <w:tcPr>
            <w:tcW w:w="1108" w:type="dxa"/>
            <w:vAlign w:val="bottom"/>
          </w:tcPr>
          <w:p w:rsidR="0028150D" w:rsidRPr="00CA13FA" w:rsidRDefault="0028150D" w:rsidP="00F27F2B">
            <w:pPr>
              <w:jc w:val="center"/>
              <w:rPr>
                <w:sz w:val="20"/>
                <w:lang w:eastAsia="en-US"/>
              </w:rPr>
            </w:pPr>
          </w:p>
        </w:tc>
      </w:tr>
      <w:tr w:rsidR="0028150D" w:rsidRPr="00CA13FA" w:rsidTr="00F27F2B">
        <w:trPr>
          <w:cantSplit/>
        </w:trPr>
        <w:tc>
          <w:tcPr>
            <w:tcW w:w="3328" w:type="dxa"/>
            <w:gridSpan w:val="2"/>
          </w:tcPr>
          <w:p w:rsidR="0028150D" w:rsidRPr="00CA13FA" w:rsidRDefault="0028150D" w:rsidP="00D41A06">
            <w:pPr>
              <w:rPr>
                <w:sz w:val="20"/>
                <w:lang w:eastAsia="en-US"/>
              </w:rPr>
            </w:pPr>
            <w:r w:rsidRPr="00CA13FA">
              <w:rPr>
                <w:sz w:val="20"/>
                <w:lang w:eastAsia="en-US"/>
              </w:rPr>
              <w:t>Выбыло документов за отчетный год</w:t>
            </w:r>
          </w:p>
        </w:tc>
        <w:tc>
          <w:tcPr>
            <w:tcW w:w="790" w:type="dxa"/>
            <w:vAlign w:val="bottom"/>
          </w:tcPr>
          <w:p w:rsidR="0028150D" w:rsidRPr="00CA13FA" w:rsidRDefault="0028150D" w:rsidP="00F27F2B">
            <w:pPr>
              <w:jc w:val="center"/>
              <w:rPr>
                <w:sz w:val="20"/>
                <w:lang w:eastAsia="en-US"/>
              </w:rPr>
            </w:pPr>
            <w:r w:rsidRPr="00CA13FA">
              <w:rPr>
                <w:sz w:val="20"/>
                <w:lang w:eastAsia="en-US"/>
              </w:rPr>
              <w:t>03</w:t>
            </w:r>
          </w:p>
        </w:tc>
        <w:tc>
          <w:tcPr>
            <w:tcW w:w="1525" w:type="dxa"/>
            <w:vAlign w:val="bottom"/>
          </w:tcPr>
          <w:p w:rsidR="0028150D" w:rsidRPr="00CA13FA" w:rsidRDefault="0028150D" w:rsidP="00F27F2B">
            <w:pPr>
              <w:jc w:val="center"/>
              <w:rPr>
                <w:sz w:val="20"/>
                <w:lang w:eastAsia="en-US"/>
              </w:rPr>
            </w:pPr>
          </w:p>
        </w:tc>
        <w:tc>
          <w:tcPr>
            <w:tcW w:w="1559" w:type="dxa"/>
            <w:vAlign w:val="bottom"/>
          </w:tcPr>
          <w:p w:rsidR="0028150D" w:rsidRPr="00CA13FA" w:rsidRDefault="0028150D" w:rsidP="00F27F2B">
            <w:pPr>
              <w:jc w:val="center"/>
              <w:rPr>
                <w:sz w:val="20"/>
                <w:lang w:eastAsia="en-US"/>
              </w:rPr>
            </w:pPr>
          </w:p>
        </w:tc>
        <w:tc>
          <w:tcPr>
            <w:tcW w:w="1518" w:type="dxa"/>
            <w:vAlign w:val="bottom"/>
          </w:tcPr>
          <w:p w:rsidR="0028150D" w:rsidRPr="00CA13FA" w:rsidRDefault="0028150D" w:rsidP="00F27F2B">
            <w:pPr>
              <w:jc w:val="center"/>
              <w:rPr>
                <w:sz w:val="20"/>
                <w:lang w:eastAsia="en-US"/>
              </w:rPr>
            </w:pPr>
          </w:p>
        </w:tc>
        <w:tc>
          <w:tcPr>
            <w:tcW w:w="1251" w:type="dxa"/>
            <w:vAlign w:val="bottom"/>
          </w:tcPr>
          <w:p w:rsidR="0028150D" w:rsidRPr="00CA13FA" w:rsidRDefault="0028150D" w:rsidP="00F27F2B">
            <w:pPr>
              <w:jc w:val="center"/>
              <w:rPr>
                <w:sz w:val="20"/>
                <w:lang w:eastAsia="en-US"/>
              </w:rPr>
            </w:pPr>
          </w:p>
        </w:tc>
        <w:tc>
          <w:tcPr>
            <w:tcW w:w="1245" w:type="dxa"/>
            <w:vAlign w:val="bottom"/>
          </w:tcPr>
          <w:p w:rsidR="0028150D" w:rsidRPr="00CA13FA" w:rsidRDefault="0028150D" w:rsidP="00F27F2B">
            <w:pPr>
              <w:jc w:val="center"/>
              <w:rPr>
                <w:sz w:val="20"/>
                <w:lang w:eastAsia="en-US"/>
              </w:rPr>
            </w:pPr>
          </w:p>
        </w:tc>
        <w:tc>
          <w:tcPr>
            <w:tcW w:w="1524" w:type="dxa"/>
            <w:vAlign w:val="bottom"/>
          </w:tcPr>
          <w:p w:rsidR="0028150D" w:rsidRPr="00CA13FA" w:rsidRDefault="0028150D" w:rsidP="00F27F2B">
            <w:pPr>
              <w:jc w:val="center"/>
              <w:rPr>
                <w:sz w:val="20"/>
                <w:lang w:eastAsia="en-US"/>
              </w:rPr>
            </w:pPr>
          </w:p>
        </w:tc>
        <w:tc>
          <w:tcPr>
            <w:tcW w:w="1523" w:type="dxa"/>
            <w:vAlign w:val="bottom"/>
          </w:tcPr>
          <w:p w:rsidR="0028150D" w:rsidRPr="00CA13FA" w:rsidRDefault="0028150D" w:rsidP="00F27F2B">
            <w:pPr>
              <w:jc w:val="center"/>
              <w:rPr>
                <w:sz w:val="20"/>
                <w:lang w:eastAsia="en-US"/>
              </w:rPr>
            </w:pPr>
          </w:p>
        </w:tc>
        <w:tc>
          <w:tcPr>
            <w:tcW w:w="1108" w:type="dxa"/>
            <w:vAlign w:val="bottom"/>
          </w:tcPr>
          <w:p w:rsidR="0028150D" w:rsidRPr="00CA13FA" w:rsidRDefault="0028150D" w:rsidP="00F27F2B">
            <w:pPr>
              <w:jc w:val="center"/>
              <w:rPr>
                <w:sz w:val="20"/>
                <w:lang w:eastAsia="en-US"/>
              </w:rPr>
            </w:pPr>
          </w:p>
        </w:tc>
      </w:tr>
      <w:tr w:rsidR="0028150D" w:rsidRPr="00CA13FA" w:rsidTr="00F27F2B">
        <w:trPr>
          <w:cantSplit/>
        </w:trPr>
        <w:tc>
          <w:tcPr>
            <w:tcW w:w="3328" w:type="dxa"/>
            <w:gridSpan w:val="2"/>
          </w:tcPr>
          <w:p w:rsidR="0028150D" w:rsidRPr="00CA13FA" w:rsidRDefault="0028150D" w:rsidP="00D41A06">
            <w:pPr>
              <w:rPr>
                <w:sz w:val="20"/>
                <w:lang w:eastAsia="en-US"/>
              </w:rPr>
            </w:pPr>
            <w:r w:rsidRPr="00CA13FA">
              <w:rPr>
                <w:sz w:val="20"/>
                <w:lang w:eastAsia="en-US"/>
              </w:rPr>
              <w:t>Состоит документов на конец отчетного года</w:t>
            </w:r>
          </w:p>
        </w:tc>
        <w:tc>
          <w:tcPr>
            <w:tcW w:w="790" w:type="dxa"/>
            <w:vAlign w:val="bottom"/>
          </w:tcPr>
          <w:p w:rsidR="0028150D" w:rsidRPr="00CA13FA" w:rsidRDefault="0028150D" w:rsidP="00F27F2B">
            <w:pPr>
              <w:jc w:val="center"/>
              <w:rPr>
                <w:sz w:val="20"/>
                <w:lang w:eastAsia="en-US"/>
              </w:rPr>
            </w:pPr>
            <w:r w:rsidRPr="00CA13FA">
              <w:rPr>
                <w:sz w:val="20"/>
                <w:lang w:eastAsia="en-US"/>
              </w:rPr>
              <w:t>04</w:t>
            </w:r>
          </w:p>
        </w:tc>
        <w:tc>
          <w:tcPr>
            <w:tcW w:w="1525" w:type="dxa"/>
            <w:vAlign w:val="bottom"/>
          </w:tcPr>
          <w:p w:rsidR="0028150D" w:rsidRPr="00CA13FA" w:rsidRDefault="0028150D" w:rsidP="00F27F2B">
            <w:pPr>
              <w:jc w:val="center"/>
              <w:rPr>
                <w:sz w:val="20"/>
                <w:lang w:eastAsia="en-US"/>
              </w:rPr>
            </w:pPr>
          </w:p>
        </w:tc>
        <w:tc>
          <w:tcPr>
            <w:tcW w:w="1559" w:type="dxa"/>
            <w:vAlign w:val="bottom"/>
          </w:tcPr>
          <w:p w:rsidR="0028150D" w:rsidRPr="00CA13FA" w:rsidRDefault="0028150D" w:rsidP="00F27F2B">
            <w:pPr>
              <w:jc w:val="center"/>
              <w:rPr>
                <w:sz w:val="20"/>
                <w:lang w:eastAsia="en-US"/>
              </w:rPr>
            </w:pPr>
          </w:p>
        </w:tc>
        <w:tc>
          <w:tcPr>
            <w:tcW w:w="1518" w:type="dxa"/>
            <w:vAlign w:val="bottom"/>
          </w:tcPr>
          <w:p w:rsidR="0028150D" w:rsidRPr="00CA13FA" w:rsidRDefault="0028150D" w:rsidP="00F27F2B">
            <w:pPr>
              <w:jc w:val="center"/>
              <w:rPr>
                <w:sz w:val="20"/>
                <w:lang w:eastAsia="en-US"/>
              </w:rPr>
            </w:pPr>
          </w:p>
        </w:tc>
        <w:tc>
          <w:tcPr>
            <w:tcW w:w="1251" w:type="dxa"/>
            <w:vAlign w:val="bottom"/>
          </w:tcPr>
          <w:p w:rsidR="0028150D" w:rsidRPr="00CA13FA" w:rsidRDefault="0028150D" w:rsidP="00F27F2B">
            <w:pPr>
              <w:jc w:val="center"/>
              <w:rPr>
                <w:sz w:val="20"/>
                <w:lang w:eastAsia="en-US"/>
              </w:rPr>
            </w:pPr>
          </w:p>
        </w:tc>
        <w:tc>
          <w:tcPr>
            <w:tcW w:w="1245" w:type="dxa"/>
            <w:vAlign w:val="bottom"/>
          </w:tcPr>
          <w:p w:rsidR="0028150D" w:rsidRPr="00CA13FA" w:rsidRDefault="0028150D" w:rsidP="00F27F2B">
            <w:pPr>
              <w:jc w:val="center"/>
              <w:rPr>
                <w:sz w:val="20"/>
                <w:lang w:eastAsia="en-US"/>
              </w:rPr>
            </w:pPr>
          </w:p>
        </w:tc>
        <w:tc>
          <w:tcPr>
            <w:tcW w:w="1524" w:type="dxa"/>
            <w:vAlign w:val="bottom"/>
          </w:tcPr>
          <w:p w:rsidR="0028150D" w:rsidRPr="00CA13FA" w:rsidRDefault="0028150D" w:rsidP="00F27F2B">
            <w:pPr>
              <w:jc w:val="center"/>
              <w:rPr>
                <w:sz w:val="20"/>
                <w:lang w:eastAsia="en-US"/>
              </w:rPr>
            </w:pPr>
          </w:p>
        </w:tc>
        <w:tc>
          <w:tcPr>
            <w:tcW w:w="1523" w:type="dxa"/>
            <w:vAlign w:val="bottom"/>
          </w:tcPr>
          <w:p w:rsidR="0028150D" w:rsidRPr="00CA13FA" w:rsidRDefault="0028150D" w:rsidP="00F27F2B">
            <w:pPr>
              <w:jc w:val="center"/>
              <w:rPr>
                <w:sz w:val="20"/>
                <w:lang w:eastAsia="en-US"/>
              </w:rPr>
            </w:pPr>
          </w:p>
        </w:tc>
        <w:tc>
          <w:tcPr>
            <w:tcW w:w="1108" w:type="dxa"/>
            <w:vAlign w:val="bottom"/>
          </w:tcPr>
          <w:p w:rsidR="0028150D" w:rsidRPr="00CA13FA" w:rsidRDefault="0028150D" w:rsidP="00F27F2B">
            <w:pPr>
              <w:jc w:val="center"/>
              <w:rPr>
                <w:sz w:val="20"/>
                <w:lang w:eastAsia="en-US"/>
              </w:rPr>
            </w:pPr>
          </w:p>
        </w:tc>
      </w:tr>
      <w:tr w:rsidR="0028150D" w:rsidRPr="00CA13FA" w:rsidTr="00F27F2B">
        <w:trPr>
          <w:cantSplit/>
        </w:trPr>
        <w:tc>
          <w:tcPr>
            <w:tcW w:w="3328" w:type="dxa"/>
            <w:gridSpan w:val="2"/>
          </w:tcPr>
          <w:p w:rsidR="0028150D" w:rsidRPr="00CA13FA" w:rsidRDefault="0028150D" w:rsidP="00D41A06">
            <w:pPr>
              <w:rPr>
                <w:sz w:val="20"/>
                <w:lang w:eastAsia="en-US"/>
              </w:rPr>
            </w:pPr>
            <w:r w:rsidRPr="00CA13FA">
              <w:rPr>
                <w:sz w:val="20"/>
                <w:lang w:eastAsia="en-US"/>
              </w:rPr>
              <w:t>Переведено в электронную форму за отчетный год.</w:t>
            </w:r>
          </w:p>
        </w:tc>
        <w:tc>
          <w:tcPr>
            <w:tcW w:w="790" w:type="dxa"/>
            <w:vAlign w:val="bottom"/>
          </w:tcPr>
          <w:p w:rsidR="0028150D" w:rsidRPr="00CA13FA" w:rsidRDefault="0028150D" w:rsidP="00F27F2B">
            <w:pPr>
              <w:jc w:val="center"/>
              <w:rPr>
                <w:sz w:val="20"/>
                <w:lang w:eastAsia="en-US"/>
              </w:rPr>
            </w:pPr>
            <w:r w:rsidRPr="00CA13FA">
              <w:rPr>
                <w:sz w:val="20"/>
                <w:lang w:eastAsia="en-US"/>
              </w:rPr>
              <w:t>05</w:t>
            </w:r>
          </w:p>
        </w:tc>
        <w:tc>
          <w:tcPr>
            <w:tcW w:w="1525" w:type="dxa"/>
            <w:vAlign w:val="bottom"/>
          </w:tcPr>
          <w:p w:rsidR="0028150D" w:rsidRPr="00CA13FA" w:rsidRDefault="0028150D" w:rsidP="00F27F2B">
            <w:pPr>
              <w:jc w:val="center"/>
              <w:rPr>
                <w:sz w:val="20"/>
                <w:lang w:eastAsia="en-US"/>
              </w:rPr>
            </w:pPr>
          </w:p>
        </w:tc>
        <w:tc>
          <w:tcPr>
            <w:tcW w:w="1559" w:type="dxa"/>
            <w:vAlign w:val="bottom"/>
          </w:tcPr>
          <w:p w:rsidR="0028150D" w:rsidRPr="00CA13FA" w:rsidRDefault="0028150D" w:rsidP="00F27F2B">
            <w:pPr>
              <w:jc w:val="center"/>
              <w:rPr>
                <w:rFonts w:ascii="Calibri" w:hAnsi="Calibri"/>
                <w:sz w:val="22"/>
                <w:szCs w:val="22"/>
                <w:lang w:eastAsia="en-US"/>
              </w:rPr>
            </w:pPr>
          </w:p>
        </w:tc>
        <w:tc>
          <w:tcPr>
            <w:tcW w:w="1518" w:type="dxa"/>
            <w:vAlign w:val="bottom"/>
          </w:tcPr>
          <w:p w:rsidR="0028150D" w:rsidRPr="00CA13FA" w:rsidRDefault="0028150D" w:rsidP="00F27F2B">
            <w:pPr>
              <w:jc w:val="center"/>
              <w:rPr>
                <w:sz w:val="20"/>
                <w:lang w:eastAsia="en-US"/>
              </w:rPr>
            </w:pPr>
            <w:r w:rsidRPr="00CA13FA">
              <w:rPr>
                <w:sz w:val="20"/>
                <w:lang w:eastAsia="en-US"/>
              </w:rPr>
              <w:t>х</w:t>
            </w:r>
          </w:p>
        </w:tc>
        <w:tc>
          <w:tcPr>
            <w:tcW w:w="1251" w:type="dxa"/>
            <w:vAlign w:val="bottom"/>
          </w:tcPr>
          <w:p w:rsidR="0028150D" w:rsidRPr="00CA13FA" w:rsidRDefault="0028150D" w:rsidP="00F27F2B">
            <w:pPr>
              <w:jc w:val="center"/>
              <w:rPr>
                <w:rFonts w:ascii="Calibri" w:hAnsi="Calibri"/>
                <w:sz w:val="22"/>
                <w:szCs w:val="22"/>
                <w:lang w:eastAsia="en-US"/>
              </w:rPr>
            </w:pPr>
          </w:p>
        </w:tc>
        <w:tc>
          <w:tcPr>
            <w:tcW w:w="1245" w:type="dxa"/>
            <w:vAlign w:val="bottom"/>
          </w:tcPr>
          <w:p w:rsidR="0028150D" w:rsidRPr="00CA13FA" w:rsidRDefault="0028150D" w:rsidP="00F27F2B">
            <w:pPr>
              <w:jc w:val="center"/>
              <w:rPr>
                <w:sz w:val="20"/>
                <w:lang w:eastAsia="en-US"/>
              </w:rPr>
            </w:pPr>
          </w:p>
        </w:tc>
        <w:tc>
          <w:tcPr>
            <w:tcW w:w="1524" w:type="dxa"/>
            <w:vAlign w:val="bottom"/>
          </w:tcPr>
          <w:p w:rsidR="0028150D" w:rsidRPr="00CA13FA" w:rsidRDefault="0028150D" w:rsidP="00F27F2B">
            <w:pPr>
              <w:jc w:val="center"/>
              <w:rPr>
                <w:sz w:val="20"/>
                <w:lang w:eastAsia="en-US"/>
              </w:rPr>
            </w:pPr>
            <w:r w:rsidRPr="00CA13FA">
              <w:rPr>
                <w:sz w:val="20"/>
                <w:lang w:eastAsia="en-US"/>
              </w:rPr>
              <w:t>х</w:t>
            </w:r>
          </w:p>
        </w:tc>
        <w:tc>
          <w:tcPr>
            <w:tcW w:w="1523" w:type="dxa"/>
            <w:vAlign w:val="bottom"/>
          </w:tcPr>
          <w:p w:rsidR="0028150D" w:rsidRPr="00CA13FA" w:rsidRDefault="0028150D" w:rsidP="00F27F2B">
            <w:pPr>
              <w:jc w:val="center"/>
              <w:rPr>
                <w:rFonts w:ascii="Calibri" w:hAnsi="Calibri"/>
                <w:sz w:val="22"/>
                <w:szCs w:val="22"/>
                <w:lang w:eastAsia="en-US"/>
              </w:rPr>
            </w:pPr>
          </w:p>
        </w:tc>
        <w:tc>
          <w:tcPr>
            <w:tcW w:w="1108" w:type="dxa"/>
            <w:vAlign w:val="bottom"/>
          </w:tcPr>
          <w:p w:rsidR="0028150D" w:rsidRPr="00CA13FA" w:rsidRDefault="0028150D" w:rsidP="00F27F2B">
            <w:pPr>
              <w:jc w:val="center"/>
              <w:rPr>
                <w:rFonts w:ascii="Calibri" w:hAnsi="Calibri"/>
                <w:sz w:val="22"/>
                <w:szCs w:val="22"/>
                <w:lang w:eastAsia="en-US"/>
              </w:rPr>
            </w:pPr>
          </w:p>
        </w:tc>
      </w:tr>
    </w:tbl>
    <w:p w:rsidR="0028150D" w:rsidRDefault="0028150D" w:rsidP="009F26E5">
      <w:pPr>
        <w:jc w:val="center"/>
        <w:rPr>
          <w:b/>
          <w:color w:val="262626"/>
          <w:szCs w:val="24"/>
        </w:rPr>
      </w:pPr>
      <w:r w:rsidRPr="00CA13FA">
        <w:rPr>
          <w:b/>
          <w:color w:val="262626"/>
          <w:szCs w:val="24"/>
        </w:rPr>
        <w:t>3. Электронные (сетевые) ресурсы</w:t>
      </w:r>
    </w:p>
    <w:p w:rsidR="0028150D" w:rsidRPr="009F26E5" w:rsidRDefault="0028150D" w:rsidP="009F26E5">
      <w:pPr>
        <w:spacing w:line="266" w:lineRule="auto"/>
        <w:ind w:right="113"/>
        <w:jc w:val="right"/>
        <w:rPr>
          <w:sz w:val="20"/>
          <w:lang w:eastAsia="en-US"/>
        </w:rPr>
      </w:pPr>
      <w:r w:rsidRPr="00CA13FA">
        <w:rPr>
          <w:sz w:val="20"/>
          <w:lang w:eastAsia="en-US"/>
        </w:rPr>
        <w:t xml:space="preserve"> Код по ОКЕИ: единица </w:t>
      </w:r>
      <w:r w:rsidRPr="00CA13FA">
        <w:rPr>
          <w:sz w:val="20"/>
          <w:lang w:eastAsia="en-US"/>
        </w:rPr>
        <w:sym w:font="Symbol" w:char="F02D"/>
      </w:r>
      <w:r w:rsidRPr="00CA13FA">
        <w:rPr>
          <w:sz w:val="20"/>
          <w:lang w:eastAsia="en-US"/>
        </w:rPr>
        <w:t xml:space="preserve"> 642</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851"/>
        <w:gridCol w:w="1134"/>
        <w:gridCol w:w="1417"/>
        <w:gridCol w:w="1560"/>
        <w:gridCol w:w="1842"/>
        <w:gridCol w:w="1134"/>
        <w:gridCol w:w="1418"/>
        <w:gridCol w:w="1247"/>
        <w:gridCol w:w="1417"/>
      </w:tblGrid>
      <w:tr w:rsidR="0028150D" w:rsidRPr="00CA13FA" w:rsidTr="00F27F2B">
        <w:trPr>
          <w:jc w:val="center"/>
        </w:trPr>
        <w:tc>
          <w:tcPr>
            <w:tcW w:w="2830" w:type="dxa"/>
            <w:vMerge w:val="restart"/>
          </w:tcPr>
          <w:p w:rsidR="0028150D" w:rsidRPr="00CA13FA" w:rsidRDefault="0028150D" w:rsidP="00F27F2B">
            <w:pPr>
              <w:spacing w:line="256" w:lineRule="auto"/>
              <w:jc w:val="center"/>
              <w:rPr>
                <w:sz w:val="20"/>
                <w:szCs w:val="24"/>
                <w:lang w:eastAsia="en-US"/>
              </w:rPr>
            </w:pPr>
            <w:r w:rsidRPr="00CA13FA">
              <w:rPr>
                <w:sz w:val="20"/>
                <w:lang w:eastAsia="en-US"/>
              </w:rPr>
              <w:t>Наименование показателей</w:t>
            </w:r>
          </w:p>
        </w:tc>
        <w:tc>
          <w:tcPr>
            <w:tcW w:w="851" w:type="dxa"/>
            <w:vMerge w:val="restart"/>
          </w:tcPr>
          <w:p w:rsidR="0028150D" w:rsidRPr="00CA13FA" w:rsidRDefault="0028150D" w:rsidP="00F27F2B">
            <w:pPr>
              <w:spacing w:line="256" w:lineRule="auto"/>
              <w:jc w:val="center"/>
              <w:rPr>
                <w:sz w:val="20"/>
                <w:szCs w:val="24"/>
                <w:lang w:eastAsia="en-US"/>
              </w:rPr>
            </w:pPr>
            <w:r w:rsidRPr="00CA13FA">
              <w:rPr>
                <w:sz w:val="20"/>
                <w:lang w:eastAsia="en-US"/>
              </w:rPr>
              <w:t>№ строки</w:t>
            </w:r>
          </w:p>
        </w:tc>
        <w:tc>
          <w:tcPr>
            <w:tcW w:w="2551" w:type="dxa"/>
            <w:gridSpan w:val="2"/>
          </w:tcPr>
          <w:p w:rsidR="0028150D" w:rsidRPr="00CA13FA" w:rsidRDefault="0028150D" w:rsidP="00F27F2B">
            <w:pPr>
              <w:spacing w:line="256" w:lineRule="auto"/>
              <w:jc w:val="center"/>
              <w:rPr>
                <w:sz w:val="20"/>
                <w:szCs w:val="24"/>
                <w:lang w:eastAsia="en-US"/>
              </w:rPr>
            </w:pPr>
            <w:r w:rsidRPr="00CA13FA">
              <w:rPr>
                <w:sz w:val="20"/>
                <w:lang w:eastAsia="en-US"/>
              </w:rPr>
              <w:t>Объем электронного каталога</w:t>
            </w:r>
          </w:p>
        </w:tc>
        <w:tc>
          <w:tcPr>
            <w:tcW w:w="3402" w:type="dxa"/>
            <w:gridSpan w:val="2"/>
          </w:tcPr>
          <w:p w:rsidR="0028150D" w:rsidRPr="00CA13FA" w:rsidRDefault="0028150D" w:rsidP="00F27F2B">
            <w:pPr>
              <w:spacing w:line="256" w:lineRule="auto"/>
              <w:jc w:val="center"/>
              <w:rPr>
                <w:sz w:val="20"/>
                <w:szCs w:val="24"/>
                <w:lang w:eastAsia="en-US"/>
              </w:rPr>
            </w:pPr>
            <w:r w:rsidRPr="00CA13FA">
              <w:rPr>
                <w:sz w:val="20"/>
                <w:lang w:eastAsia="en-US"/>
              </w:rPr>
              <w:t>Объем электронной (цифровой) библиотеки</w:t>
            </w:r>
          </w:p>
        </w:tc>
        <w:tc>
          <w:tcPr>
            <w:tcW w:w="2552" w:type="dxa"/>
            <w:gridSpan w:val="2"/>
          </w:tcPr>
          <w:p w:rsidR="0028150D" w:rsidRPr="00CA13FA" w:rsidRDefault="0028150D" w:rsidP="00F27F2B">
            <w:pPr>
              <w:spacing w:line="256" w:lineRule="auto"/>
              <w:jc w:val="center"/>
              <w:rPr>
                <w:sz w:val="20"/>
                <w:lang w:eastAsia="en-US"/>
              </w:rPr>
            </w:pPr>
            <w:r w:rsidRPr="00CA13FA">
              <w:rPr>
                <w:sz w:val="20"/>
                <w:lang w:eastAsia="en-US"/>
              </w:rPr>
              <w:t>Инсталлированные документы</w:t>
            </w:r>
          </w:p>
        </w:tc>
        <w:tc>
          <w:tcPr>
            <w:tcW w:w="2664" w:type="dxa"/>
            <w:gridSpan w:val="2"/>
          </w:tcPr>
          <w:p w:rsidR="0028150D" w:rsidRPr="00CA13FA" w:rsidRDefault="0028150D" w:rsidP="00F27F2B">
            <w:pPr>
              <w:spacing w:line="256" w:lineRule="auto"/>
              <w:jc w:val="center"/>
              <w:rPr>
                <w:sz w:val="20"/>
                <w:lang w:eastAsia="en-US"/>
              </w:rPr>
            </w:pPr>
            <w:r w:rsidRPr="00CA13FA">
              <w:rPr>
                <w:sz w:val="20"/>
                <w:lang w:eastAsia="en-US"/>
              </w:rPr>
              <w:t>Сетевые удаленные лицензионные документы</w:t>
            </w:r>
          </w:p>
        </w:tc>
      </w:tr>
      <w:tr w:rsidR="0028150D" w:rsidRPr="00CA13FA" w:rsidTr="00F27F2B">
        <w:trPr>
          <w:jc w:val="center"/>
        </w:trPr>
        <w:tc>
          <w:tcPr>
            <w:tcW w:w="2830" w:type="dxa"/>
            <w:vMerge/>
            <w:vAlign w:val="center"/>
          </w:tcPr>
          <w:p w:rsidR="0028150D" w:rsidRPr="00CA13FA" w:rsidRDefault="0028150D" w:rsidP="00F27F2B">
            <w:pPr>
              <w:rPr>
                <w:sz w:val="20"/>
                <w:szCs w:val="24"/>
                <w:lang w:eastAsia="en-US"/>
              </w:rPr>
            </w:pPr>
          </w:p>
        </w:tc>
        <w:tc>
          <w:tcPr>
            <w:tcW w:w="851" w:type="dxa"/>
            <w:vMerge/>
            <w:vAlign w:val="center"/>
          </w:tcPr>
          <w:p w:rsidR="0028150D" w:rsidRPr="00CA13FA" w:rsidRDefault="0028150D" w:rsidP="00F27F2B">
            <w:pPr>
              <w:rPr>
                <w:sz w:val="20"/>
                <w:szCs w:val="24"/>
                <w:lang w:eastAsia="en-US"/>
              </w:rPr>
            </w:pPr>
          </w:p>
        </w:tc>
        <w:tc>
          <w:tcPr>
            <w:tcW w:w="1134" w:type="dxa"/>
          </w:tcPr>
          <w:p w:rsidR="0028150D" w:rsidRPr="00CA13FA" w:rsidRDefault="0028150D" w:rsidP="00F27F2B">
            <w:pPr>
              <w:spacing w:line="256" w:lineRule="auto"/>
              <w:jc w:val="center"/>
              <w:rPr>
                <w:sz w:val="20"/>
                <w:lang w:eastAsia="en-US"/>
              </w:rPr>
            </w:pPr>
            <w:r w:rsidRPr="00CA13FA">
              <w:rPr>
                <w:sz w:val="20"/>
                <w:lang w:eastAsia="en-US"/>
              </w:rPr>
              <w:t>общее число записей,</w:t>
            </w:r>
          </w:p>
          <w:p w:rsidR="0028150D" w:rsidRPr="00CA13FA" w:rsidRDefault="0028150D" w:rsidP="00F27F2B">
            <w:pPr>
              <w:spacing w:line="256" w:lineRule="auto"/>
              <w:jc w:val="center"/>
              <w:rPr>
                <w:sz w:val="20"/>
                <w:lang w:eastAsia="en-US"/>
              </w:rPr>
            </w:pPr>
            <w:r w:rsidRPr="00CA13FA">
              <w:rPr>
                <w:sz w:val="20"/>
                <w:lang w:eastAsia="en-US"/>
              </w:rPr>
              <w:t>единиц</w:t>
            </w:r>
          </w:p>
        </w:tc>
        <w:tc>
          <w:tcPr>
            <w:tcW w:w="1417" w:type="dxa"/>
          </w:tcPr>
          <w:p w:rsidR="0028150D" w:rsidRPr="00CA13FA" w:rsidRDefault="0028150D" w:rsidP="00F27F2B">
            <w:pPr>
              <w:spacing w:line="256" w:lineRule="auto"/>
              <w:jc w:val="center"/>
              <w:rPr>
                <w:sz w:val="20"/>
                <w:lang w:eastAsia="en-US"/>
              </w:rPr>
            </w:pPr>
            <w:r w:rsidRPr="00CA13FA">
              <w:rPr>
                <w:sz w:val="20"/>
                <w:lang w:eastAsia="en-US"/>
              </w:rPr>
              <w:t>из них</w:t>
            </w:r>
            <w:r w:rsidRPr="00CA13FA">
              <w:rPr>
                <w:sz w:val="20"/>
                <w:lang w:eastAsia="en-US"/>
              </w:rPr>
              <w:br/>
              <w:t xml:space="preserve"> (из гр. 3) число записей, доступных в Интернете,</w:t>
            </w:r>
          </w:p>
          <w:p w:rsidR="0028150D" w:rsidRPr="00CA13FA" w:rsidRDefault="0028150D" w:rsidP="00F27F2B">
            <w:pPr>
              <w:spacing w:line="256" w:lineRule="auto"/>
              <w:jc w:val="center"/>
              <w:rPr>
                <w:sz w:val="20"/>
                <w:lang w:eastAsia="en-US"/>
              </w:rPr>
            </w:pPr>
            <w:r w:rsidRPr="00CA13FA">
              <w:rPr>
                <w:sz w:val="20"/>
                <w:lang w:eastAsia="en-US"/>
              </w:rPr>
              <w:t>единиц</w:t>
            </w:r>
          </w:p>
          <w:p w:rsidR="0028150D" w:rsidRPr="00CA13FA" w:rsidRDefault="0028150D" w:rsidP="00F27F2B">
            <w:pPr>
              <w:spacing w:line="256" w:lineRule="auto"/>
              <w:jc w:val="center"/>
              <w:rPr>
                <w:sz w:val="20"/>
                <w:szCs w:val="24"/>
                <w:lang w:eastAsia="en-US"/>
              </w:rPr>
            </w:pPr>
          </w:p>
        </w:tc>
        <w:tc>
          <w:tcPr>
            <w:tcW w:w="1560" w:type="dxa"/>
          </w:tcPr>
          <w:p w:rsidR="0028150D" w:rsidRPr="00CA13FA" w:rsidRDefault="0028150D" w:rsidP="00F27F2B">
            <w:pPr>
              <w:spacing w:line="256" w:lineRule="auto"/>
              <w:jc w:val="center"/>
              <w:rPr>
                <w:sz w:val="20"/>
                <w:lang w:eastAsia="en-US"/>
              </w:rPr>
            </w:pPr>
            <w:r w:rsidRPr="00CA13FA">
              <w:rPr>
                <w:sz w:val="20"/>
                <w:lang w:eastAsia="en-US"/>
              </w:rPr>
              <w:t>общее число сетевых локальныхдокументов, единиц</w:t>
            </w:r>
          </w:p>
          <w:p w:rsidR="0028150D" w:rsidRPr="00CA13FA" w:rsidRDefault="0028150D" w:rsidP="00F27F2B">
            <w:pPr>
              <w:spacing w:line="256" w:lineRule="auto"/>
              <w:jc w:val="center"/>
              <w:rPr>
                <w:b/>
                <w:sz w:val="20"/>
                <w:szCs w:val="24"/>
                <w:lang w:eastAsia="en-US"/>
              </w:rPr>
            </w:pPr>
          </w:p>
        </w:tc>
        <w:tc>
          <w:tcPr>
            <w:tcW w:w="1842" w:type="dxa"/>
          </w:tcPr>
          <w:p w:rsidR="0028150D" w:rsidRPr="00CA13FA" w:rsidRDefault="0028150D" w:rsidP="00F27F2B">
            <w:pPr>
              <w:spacing w:line="256" w:lineRule="auto"/>
              <w:jc w:val="center"/>
              <w:rPr>
                <w:sz w:val="20"/>
                <w:lang w:eastAsia="en-US"/>
              </w:rPr>
            </w:pPr>
            <w:r w:rsidRPr="00CA13FA">
              <w:rPr>
                <w:sz w:val="20"/>
                <w:lang w:eastAsia="en-US"/>
              </w:rPr>
              <w:t>из них (из гр.5) число документов  в открытом доступе,</w:t>
            </w:r>
          </w:p>
          <w:p w:rsidR="0028150D" w:rsidRPr="00CA13FA" w:rsidRDefault="0028150D" w:rsidP="00F27F2B">
            <w:pPr>
              <w:spacing w:line="256" w:lineRule="auto"/>
              <w:jc w:val="center"/>
              <w:rPr>
                <w:sz w:val="20"/>
                <w:lang w:eastAsia="en-US"/>
              </w:rPr>
            </w:pPr>
            <w:r w:rsidRPr="00CA13FA">
              <w:rPr>
                <w:sz w:val="20"/>
                <w:lang w:eastAsia="en-US"/>
              </w:rPr>
              <w:t>единиц</w:t>
            </w:r>
          </w:p>
          <w:p w:rsidR="0028150D" w:rsidRPr="00CA13FA" w:rsidRDefault="0028150D" w:rsidP="00F27F2B">
            <w:pPr>
              <w:spacing w:line="256" w:lineRule="auto"/>
              <w:jc w:val="center"/>
              <w:rPr>
                <w:color w:val="FF0000"/>
                <w:sz w:val="20"/>
                <w:szCs w:val="24"/>
                <w:lang w:eastAsia="en-US"/>
              </w:rPr>
            </w:pPr>
          </w:p>
        </w:tc>
        <w:tc>
          <w:tcPr>
            <w:tcW w:w="1134" w:type="dxa"/>
          </w:tcPr>
          <w:p w:rsidR="0028150D" w:rsidRPr="00CA13FA" w:rsidRDefault="0028150D" w:rsidP="00F27F2B">
            <w:pPr>
              <w:spacing w:line="256" w:lineRule="auto"/>
              <w:jc w:val="center"/>
              <w:rPr>
                <w:sz w:val="20"/>
                <w:lang w:eastAsia="en-US"/>
              </w:rPr>
            </w:pPr>
            <w:r w:rsidRPr="00CA13FA">
              <w:rPr>
                <w:sz w:val="20"/>
                <w:lang w:eastAsia="en-US"/>
              </w:rPr>
              <w:t>число баз данных, единиц</w:t>
            </w:r>
          </w:p>
        </w:tc>
        <w:tc>
          <w:tcPr>
            <w:tcW w:w="1418" w:type="dxa"/>
          </w:tcPr>
          <w:p w:rsidR="0028150D" w:rsidRPr="00CA13FA" w:rsidRDefault="0028150D" w:rsidP="00F27F2B">
            <w:pPr>
              <w:spacing w:line="256" w:lineRule="auto"/>
              <w:jc w:val="center"/>
              <w:rPr>
                <w:sz w:val="20"/>
                <w:lang w:eastAsia="en-US"/>
              </w:rPr>
            </w:pPr>
            <w:r w:rsidRPr="00CA13FA">
              <w:rPr>
                <w:sz w:val="20"/>
                <w:lang w:eastAsia="en-US"/>
              </w:rPr>
              <w:t>в них полнотексто-вых документов, единиц</w:t>
            </w:r>
          </w:p>
        </w:tc>
        <w:tc>
          <w:tcPr>
            <w:tcW w:w="1247" w:type="dxa"/>
          </w:tcPr>
          <w:p w:rsidR="0028150D" w:rsidRPr="00CA13FA" w:rsidRDefault="0028150D" w:rsidP="00F27F2B">
            <w:pPr>
              <w:spacing w:line="256" w:lineRule="auto"/>
              <w:jc w:val="center"/>
              <w:rPr>
                <w:sz w:val="20"/>
                <w:szCs w:val="24"/>
                <w:lang w:eastAsia="en-US"/>
              </w:rPr>
            </w:pPr>
            <w:r w:rsidRPr="00CA13FA">
              <w:rPr>
                <w:sz w:val="20"/>
                <w:lang w:eastAsia="en-US"/>
              </w:rPr>
              <w:t>число баз данных, единиц</w:t>
            </w:r>
          </w:p>
        </w:tc>
        <w:tc>
          <w:tcPr>
            <w:tcW w:w="1417" w:type="dxa"/>
          </w:tcPr>
          <w:p w:rsidR="0028150D" w:rsidRPr="00CA13FA" w:rsidRDefault="0028150D" w:rsidP="00F27F2B">
            <w:pPr>
              <w:spacing w:line="256" w:lineRule="auto"/>
              <w:jc w:val="center"/>
              <w:rPr>
                <w:sz w:val="20"/>
                <w:szCs w:val="24"/>
                <w:lang w:eastAsia="en-US"/>
              </w:rPr>
            </w:pPr>
            <w:r w:rsidRPr="00CA13FA">
              <w:rPr>
                <w:sz w:val="20"/>
                <w:lang w:eastAsia="en-US"/>
              </w:rPr>
              <w:t>в них полнотексто-вых документов, единиц</w:t>
            </w:r>
          </w:p>
        </w:tc>
      </w:tr>
      <w:tr w:rsidR="0028150D" w:rsidRPr="00CA13FA" w:rsidTr="00F27F2B">
        <w:trPr>
          <w:jc w:val="center"/>
        </w:trPr>
        <w:tc>
          <w:tcPr>
            <w:tcW w:w="2830" w:type="dxa"/>
          </w:tcPr>
          <w:p w:rsidR="0028150D" w:rsidRPr="00CA13FA" w:rsidRDefault="0028150D" w:rsidP="00F27F2B">
            <w:pPr>
              <w:spacing w:line="256" w:lineRule="auto"/>
              <w:jc w:val="center"/>
              <w:rPr>
                <w:sz w:val="20"/>
                <w:szCs w:val="24"/>
                <w:lang w:eastAsia="en-US"/>
              </w:rPr>
            </w:pPr>
            <w:r w:rsidRPr="00CA13FA">
              <w:rPr>
                <w:sz w:val="20"/>
                <w:szCs w:val="24"/>
                <w:lang w:eastAsia="en-US"/>
              </w:rPr>
              <w:t>1</w:t>
            </w:r>
          </w:p>
        </w:tc>
        <w:tc>
          <w:tcPr>
            <w:tcW w:w="851" w:type="dxa"/>
          </w:tcPr>
          <w:p w:rsidR="0028150D" w:rsidRPr="00CA13FA" w:rsidRDefault="0028150D" w:rsidP="00F27F2B">
            <w:pPr>
              <w:spacing w:line="256" w:lineRule="auto"/>
              <w:jc w:val="center"/>
              <w:rPr>
                <w:sz w:val="20"/>
                <w:szCs w:val="24"/>
                <w:lang w:eastAsia="en-US"/>
              </w:rPr>
            </w:pPr>
            <w:r w:rsidRPr="00CA13FA">
              <w:rPr>
                <w:sz w:val="20"/>
                <w:szCs w:val="24"/>
                <w:lang w:eastAsia="en-US"/>
              </w:rPr>
              <w:t>2</w:t>
            </w:r>
          </w:p>
        </w:tc>
        <w:tc>
          <w:tcPr>
            <w:tcW w:w="1134" w:type="dxa"/>
          </w:tcPr>
          <w:p w:rsidR="0028150D" w:rsidRPr="00CA13FA" w:rsidRDefault="0028150D" w:rsidP="00F27F2B">
            <w:pPr>
              <w:spacing w:line="256" w:lineRule="auto"/>
              <w:jc w:val="center"/>
              <w:rPr>
                <w:sz w:val="20"/>
                <w:szCs w:val="24"/>
                <w:lang w:eastAsia="en-US"/>
              </w:rPr>
            </w:pPr>
            <w:r w:rsidRPr="00CA13FA">
              <w:rPr>
                <w:sz w:val="20"/>
                <w:szCs w:val="24"/>
                <w:lang w:eastAsia="en-US"/>
              </w:rPr>
              <w:t>3</w:t>
            </w:r>
          </w:p>
        </w:tc>
        <w:tc>
          <w:tcPr>
            <w:tcW w:w="1417" w:type="dxa"/>
          </w:tcPr>
          <w:p w:rsidR="0028150D" w:rsidRPr="00CA13FA" w:rsidRDefault="0028150D" w:rsidP="00F27F2B">
            <w:pPr>
              <w:spacing w:line="256" w:lineRule="auto"/>
              <w:jc w:val="center"/>
              <w:rPr>
                <w:sz w:val="20"/>
                <w:szCs w:val="24"/>
                <w:lang w:eastAsia="en-US"/>
              </w:rPr>
            </w:pPr>
            <w:r w:rsidRPr="00CA13FA">
              <w:rPr>
                <w:sz w:val="20"/>
                <w:szCs w:val="24"/>
                <w:lang w:eastAsia="en-US"/>
              </w:rPr>
              <w:t>4</w:t>
            </w:r>
          </w:p>
        </w:tc>
        <w:tc>
          <w:tcPr>
            <w:tcW w:w="1560" w:type="dxa"/>
          </w:tcPr>
          <w:p w:rsidR="0028150D" w:rsidRPr="00CA13FA" w:rsidRDefault="0028150D" w:rsidP="00F27F2B">
            <w:pPr>
              <w:spacing w:line="256" w:lineRule="auto"/>
              <w:jc w:val="center"/>
              <w:rPr>
                <w:sz w:val="20"/>
                <w:szCs w:val="24"/>
                <w:lang w:eastAsia="en-US"/>
              </w:rPr>
            </w:pPr>
            <w:r w:rsidRPr="00CA13FA">
              <w:rPr>
                <w:sz w:val="20"/>
                <w:szCs w:val="24"/>
                <w:lang w:eastAsia="en-US"/>
              </w:rPr>
              <w:t>5</w:t>
            </w:r>
          </w:p>
        </w:tc>
        <w:tc>
          <w:tcPr>
            <w:tcW w:w="1842" w:type="dxa"/>
          </w:tcPr>
          <w:p w:rsidR="0028150D" w:rsidRPr="00CA13FA" w:rsidRDefault="0028150D" w:rsidP="00F27F2B">
            <w:pPr>
              <w:spacing w:line="256" w:lineRule="auto"/>
              <w:jc w:val="center"/>
              <w:rPr>
                <w:sz w:val="20"/>
                <w:szCs w:val="24"/>
                <w:lang w:eastAsia="en-US"/>
              </w:rPr>
            </w:pPr>
            <w:r w:rsidRPr="00CA13FA">
              <w:rPr>
                <w:sz w:val="20"/>
                <w:szCs w:val="24"/>
                <w:lang w:eastAsia="en-US"/>
              </w:rPr>
              <w:t>6</w:t>
            </w:r>
          </w:p>
        </w:tc>
        <w:tc>
          <w:tcPr>
            <w:tcW w:w="1134" w:type="dxa"/>
          </w:tcPr>
          <w:p w:rsidR="0028150D" w:rsidRPr="00CA13FA" w:rsidRDefault="0028150D" w:rsidP="00F27F2B">
            <w:pPr>
              <w:spacing w:line="256" w:lineRule="auto"/>
              <w:jc w:val="center"/>
              <w:rPr>
                <w:sz w:val="20"/>
                <w:szCs w:val="24"/>
                <w:lang w:eastAsia="en-US"/>
              </w:rPr>
            </w:pPr>
            <w:r w:rsidRPr="00CA13FA">
              <w:rPr>
                <w:sz w:val="20"/>
                <w:szCs w:val="24"/>
                <w:lang w:eastAsia="en-US"/>
              </w:rPr>
              <w:t>7</w:t>
            </w:r>
          </w:p>
        </w:tc>
        <w:tc>
          <w:tcPr>
            <w:tcW w:w="1418" w:type="dxa"/>
          </w:tcPr>
          <w:p w:rsidR="0028150D" w:rsidRPr="00CA13FA" w:rsidRDefault="0028150D" w:rsidP="00F27F2B">
            <w:pPr>
              <w:spacing w:line="256" w:lineRule="auto"/>
              <w:jc w:val="center"/>
              <w:rPr>
                <w:sz w:val="20"/>
                <w:szCs w:val="24"/>
                <w:lang w:eastAsia="en-US"/>
              </w:rPr>
            </w:pPr>
            <w:r w:rsidRPr="00CA13FA">
              <w:rPr>
                <w:sz w:val="20"/>
                <w:szCs w:val="24"/>
                <w:lang w:eastAsia="en-US"/>
              </w:rPr>
              <w:t>8</w:t>
            </w:r>
          </w:p>
        </w:tc>
        <w:tc>
          <w:tcPr>
            <w:tcW w:w="1247" w:type="dxa"/>
          </w:tcPr>
          <w:p w:rsidR="0028150D" w:rsidRPr="00CA13FA" w:rsidRDefault="0028150D" w:rsidP="00F27F2B">
            <w:pPr>
              <w:spacing w:line="256" w:lineRule="auto"/>
              <w:jc w:val="center"/>
              <w:rPr>
                <w:sz w:val="20"/>
                <w:szCs w:val="24"/>
                <w:lang w:eastAsia="en-US"/>
              </w:rPr>
            </w:pPr>
            <w:r w:rsidRPr="00CA13FA">
              <w:rPr>
                <w:sz w:val="20"/>
                <w:szCs w:val="24"/>
                <w:lang w:eastAsia="en-US"/>
              </w:rPr>
              <w:t>9</w:t>
            </w:r>
          </w:p>
        </w:tc>
        <w:tc>
          <w:tcPr>
            <w:tcW w:w="1417" w:type="dxa"/>
          </w:tcPr>
          <w:p w:rsidR="0028150D" w:rsidRPr="00CA13FA" w:rsidRDefault="0028150D" w:rsidP="00F27F2B">
            <w:pPr>
              <w:spacing w:line="256" w:lineRule="auto"/>
              <w:jc w:val="center"/>
              <w:rPr>
                <w:sz w:val="20"/>
                <w:szCs w:val="24"/>
                <w:lang w:eastAsia="en-US"/>
              </w:rPr>
            </w:pPr>
            <w:r w:rsidRPr="00CA13FA">
              <w:rPr>
                <w:sz w:val="20"/>
                <w:szCs w:val="24"/>
                <w:lang w:eastAsia="en-US"/>
              </w:rPr>
              <w:t>10</w:t>
            </w:r>
          </w:p>
        </w:tc>
      </w:tr>
      <w:tr w:rsidR="0028150D" w:rsidRPr="00CA13FA" w:rsidTr="00F27F2B">
        <w:trPr>
          <w:jc w:val="center"/>
        </w:trPr>
        <w:tc>
          <w:tcPr>
            <w:tcW w:w="2830" w:type="dxa"/>
          </w:tcPr>
          <w:p w:rsidR="0028150D" w:rsidRPr="00CA13FA" w:rsidRDefault="0028150D" w:rsidP="00D41A06">
            <w:pPr>
              <w:rPr>
                <w:sz w:val="20"/>
                <w:lang w:eastAsia="en-US"/>
              </w:rPr>
            </w:pPr>
            <w:r w:rsidRPr="00CA13FA">
              <w:rPr>
                <w:sz w:val="20"/>
                <w:lang w:eastAsia="en-US"/>
              </w:rPr>
              <w:t>Создано, приобретено  за отчетный год</w:t>
            </w:r>
          </w:p>
        </w:tc>
        <w:tc>
          <w:tcPr>
            <w:tcW w:w="851" w:type="dxa"/>
            <w:vAlign w:val="bottom"/>
          </w:tcPr>
          <w:p w:rsidR="0028150D" w:rsidRPr="00CA13FA" w:rsidRDefault="0028150D" w:rsidP="00F27F2B">
            <w:pPr>
              <w:jc w:val="center"/>
              <w:rPr>
                <w:sz w:val="20"/>
                <w:lang w:eastAsia="en-US"/>
              </w:rPr>
            </w:pPr>
            <w:r w:rsidRPr="00CA13FA">
              <w:rPr>
                <w:sz w:val="20"/>
                <w:lang w:eastAsia="en-US"/>
              </w:rPr>
              <w:t>06</w:t>
            </w:r>
          </w:p>
        </w:tc>
        <w:tc>
          <w:tcPr>
            <w:tcW w:w="1134" w:type="dxa"/>
          </w:tcPr>
          <w:p w:rsidR="0028150D" w:rsidRPr="00CA13FA" w:rsidRDefault="0028150D" w:rsidP="00F27F2B">
            <w:pPr>
              <w:jc w:val="center"/>
              <w:rPr>
                <w:sz w:val="20"/>
                <w:szCs w:val="24"/>
                <w:lang w:eastAsia="en-US"/>
              </w:rPr>
            </w:pPr>
          </w:p>
        </w:tc>
        <w:tc>
          <w:tcPr>
            <w:tcW w:w="1417" w:type="dxa"/>
          </w:tcPr>
          <w:p w:rsidR="0028150D" w:rsidRPr="00CA13FA" w:rsidRDefault="0028150D" w:rsidP="00F27F2B">
            <w:pPr>
              <w:jc w:val="center"/>
              <w:rPr>
                <w:sz w:val="20"/>
                <w:szCs w:val="24"/>
                <w:lang w:eastAsia="en-US"/>
              </w:rPr>
            </w:pPr>
          </w:p>
        </w:tc>
        <w:tc>
          <w:tcPr>
            <w:tcW w:w="1560" w:type="dxa"/>
          </w:tcPr>
          <w:p w:rsidR="0028150D" w:rsidRPr="00CA13FA" w:rsidRDefault="0028150D" w:rsidP="00F27F2B">
            <w:pPr>
              <w:jc w:val="center"/>
              <w:rPr>
                <w:sz w:val="20"/>
                <w:szCs w:val="24"/>
                <w:lang w:eastAsia="en-US"/>
              </w:rPr>
            </w:pPr>
          </w:p>
        </w:tc>
        <w:tc>
          <w:tcPr>
            <w:tcW w:w="1842" w:type="dxa"/>
          </w:tcPr>
          <w:p w:rsidR="0028150D" w:rsidRPr="00CA13FA" w:rsidRDefault="0028150D" w:rsidP="00F27F2B">
            <w:pPr>
              <w:jc w:val="center"/>
              <w:rPr>
                <w:sz w:val="20"/>
                <w:szCs w:val="24"/>
                <w:lang w:eastAsia="en-US"/>
              </w:rPr>
            </w:pPr>
          </w:p>
        </w:tc>
        <w:tc>
          <w:tcPr>
            <w:tcW w:w="1134" w:type="dxa"/>
          </w:tcPr>
          <w:p w:rsidR="0028150D" w:rsidRPr="00CA13FA" w:rsidRDefault="0028150D" w:rsidP="00F27F2B">
            <w:pPr>
              <w:jc w:val="center"/>
              <w:rPr>
                <w:sz w:val="20"/>
                <w:szCs w:val="24"/>
                <w:lang w:eastAsia="en-US"/>
              </w:rPr>
            </w:pPr>
          </w:p>
        </w:tc>
        <w:tc>
          <w:tcPr>
            <w:tcW w:w="1418" w:type="dxa"/>
          </w:tcPr>
          <w:p w:rsidR="0028150D" w:rsidRPr="00CA13FA" w:rsidRDefault="0028150D" w:rsidP="00F27F2B">
            <w:pPr>
              <w:jc w:val="center"/>
              <w:rPr>
                <w:sz w:val="20"/>
                <w:szCs w:val="24"/>
                <w:lang w:eastAsia="en-US"/>
              </w:rPr>
            </w:pPr>
          </w:p>
        </w:tc>
        <w:tc>
          <w:tcPr>
            <w:tcW w:w="1247" w:type="dxa"/>
          </w:tcPr>
          <w:p w:rsidR="0028150D" w:rsidRPr="00CA13FA" w:rsidRDefault="0028150D" w:rsidP="00F27F2B">
            <w:pPr>
              <w:jc w:val="center"/>
              <w:rPr>
                <w:sz w:val="20"/>
                <w:szCs w:val="24"/>
                <w:lang w:eastAsia="en-US"/>
              </w:rPr>
            </w:pPr>
          </w:p>
        </w:tc>
        <w:tc>
          <w:tcPr>
            <w:tcW w:w="1417" w:type="dxa"/>
          </w:tcPr>
          <w:p w:rsidR="0028150D" w:rsidRPr="00CA13FA" w:rsidRDefault="0028150D" w:rsidP="00F27F2B">
            <w:pPr>
              <w:jc w:val="center"/>
              <w:rPr>
                <w:sz w:val="20"/>
                <w:szCs w:val="24"/>
                <w:lang w:eastAsia="en-US"/>
              </w:rPr>
            </w:pPr>
          </w:p>
        </w:tc>
      </w:tr>
      <w:tr w:rsidR="0028150D" w:rsidRPr="00CA13FA" w:rsidTr="00F27F2B">
        <w:trPr>
          <w:jc w:val="center"/>
        </w:trPr>
        <w:tc>
          <w:tcPr>
            <w:tcW w:w="2830" w:type="dxa"/>
          </w:tcPr>
          <w:p w:rsidR="0028150D" w:rsidRPr="00CA13FA" w:rsidRDefault="0028150D" w:rsidP="00D41A06">
            <w:pPr>
              <w:rPr>
                <w:sz w:val="20"/>
                <w:lang w:eastAsia="en-US"/>
              </w:rPr>
            </w:pPr>
            <w:r w:rsidRPr="00CA13FA">
              <w:rPr>
                <w:sz w:val="20"/>
                <w:lang w:eastAsia="en-US"/>
              </w:rPr>
              <w:t>Выбыло за отчетный год</w:t>
            </w:r>
          </w:p>
        </w:tc>
        <w:tc>
          <w:tcPr>
            <w:tcW w:w="851" w:type="dxa"/>
            <w:vAlign w:val="bottom"/>
          </w:tcPr>
          <w:p w:rsidR="0028150D" w:rsidRPr="00CA13FA" w:rsidRDefault="0028150D" w:rsidP="00F27F2B">
            <w:pPr>
              <w:jc w:val="center"/>
              <w:rPr>
                <w:sz w:val="20"/>
                <w:lang w:eastAsia="en-US"/>
              </w:rPr>
            </w:pPr>
            <w:r w:rsidRPr="00CA13FA">
              <w:rPr>
                <w:sz w:val="20"/>
                <w:lang w:eastAsia="en-US"/>
              </w:rPr>
              <w:t>07</w:t>
            </w:r>
          </w:p>
        </w:tc>
        <w:tc>
          <w:tcPr>
            <w:tcW w:w="1134" w:type="dxa"/>
          </w:tcPr>
          <w:p w:rsidR="0028150D" w:rsidRPr="00CA13FA" w:rsidRDefault="0028150D" w:rsidP="00F27F2B">
            <w:pPr>
              <w:jc w:val="center"/>
              <w:rPr>
                <w:sz w:val="20"/>
                <w:szCs w:val="24"/>
                <w:lang w:eastAsia="en-US"/>
              </w:rPr>
            </w:pPr>
          </w:p>
        </w:tc>
        <w:tc>
          <w:tcPr>
            <w:tcW w:w="1417" w:type="dxa"/>
          </w:tcPr>
          <w:p w:rsidR="0028150D" w:rsidRPr="00CA13FA" w:rsidRDefault="0028150D" w:rsidP="00F27F2B">
            <w:pPr>
              <w:jc w:val="center"/>
              <w:rPr>
                <w:sz w:val="20"/>
                <w:szCs w:val="24"/>
                <w:lang w:eastAsia="en-US"/>
              </w:rPr>
            </w:pPr>
          </w:p>
        </w:tc>
        <w:tc>
          <w:tcPr>
            <w:tcW w:w="1560" w:type="dxa"/>
          </w:tcPr>
          <w:p w:rsidR="0028150D" w:rsidRPr="00CA13FA" w:rsidRDefault="0028150D" w:rsidP="00F27F2B">
            <w:pPr>
              <w:jc w:val="center"/>
              <w:rPr>
                <w:sz w:val="20"/>
                <w:szCs w:val="24"/>
                <w:lang w:eastAsia="en-US"/>
              </w:rPr>
            </w:pPr>
          </w:p>
        </w:tc>
        <w:tc>
          <w:tcPr>
            <w:tcW w:w="1842" w:type="dxa"/>
          </w:tcPr>
          <w:p w:rsidR="0028150D" w:rsidRPr="00CA13FA" w:rsidRDefault="0028150D" w:rsidP="00F27F2B">
            <w:pPr>
              <w:jc w:val="center"/>
              <w:rPr>
                <w:sz w:val="20"/>
                <w:szCs w:val="24"/>
                <w:lang w:eastAsia="en-US"/>
              </w:rPr>
            </w:pPr>
          </w:p>
        </w:tc>
        <w:tc>
          <w:tcPr>
            <w:tcW w:w="1134" w:type="dxa"/>
          </w:tcPr>
          <w:p w:rsidR="0028150D" w:rsidRPr="00CA13FA" w:rsidRDefault="0028150D" w:rsidP="00F27F2B">
            <w:pPr>
              <w:jc w:val="center"/>
              <w:rPr>
                <w:sz w:val="20"/>
                <w:szCs w:val="24"/>
                <w:lang w:eastAsia="en-US"/>
              </w:rPr>
            </w:pPr>
          </w:p>
        </w:tc>
        <w:tc>
          <w:tcPr>
            <w:tcW w:w="1418" w:type="dxa"/>
          </w:tcPr>
          <w:p w:rsidR="0028150D" w:rsidRPr="00CA13FA" w:rsidRDefault="0028150D" w:rsidP="00F27F2B">
            <w:pPr>
              <w:jc w:val="center"/>
              <w:rPr>
                <w:sz w:val="20"/>
                <w:szCs w:val="24"/>
                <w:lang w:eastAsia="en-US"/>
              </w:rPr>
            </w:pPr>
          </w:p>
        </w:tc>
        <w:tc>
          <w:tcPr>
            <w:tcW w:w="1247" w:type="dxa"/>
          </w:tcPr>
          <w:p w:rsidR="0028150D" w:rsidRPr="00CA13FA" w:rsidRDefault="0028150D" w:rsidP="00F27F2B">
            <w:pPr>
              <w:jc w:val="center"/>
              <w:rPr>
                <w:sz w:val="20"/>
                <w:szCs w:val="24"/>
                <w:lang w:eastAsia="en-US"/>
              </w:rPr>
            </w:pPr>
          </w:p>
        </w:tc>
        <w:tc>
          <w:tcPr>
            <w:tcW w:w="1417" w:type="dxa"/>
          </w:tcPr>
          <w:p w:rsidR="0028150D" w:rsidRPr="00CA13FA" w:rsidRDefault="0028150D" w:rsidP="00F27F2B">
            <w:pPr>
              <w:jc w:val="center"/>
              <w:rPr>
                <w:sz w:val="20"/>
                <w:szCs w:val="24"/>
                <w:lang w:eastAsia="en-US"/>
              </w:rPr>
            </w:pPr>
          </w:p>
        </w:tc>
      </w:tr>
      <w:tr w:rsidR="0028150D" w:rsidRPr="00CA13FA" w:rsidTr="00F27F2B">
        <w:trPr>
          <w:jc w:val="center"/>
        </w:trPr>
        <w:tc>
          <w:tcPr>
            <w:tcW w:w="2830" w:type="dxa"/>
          </w:tcPr>
          <w:p w:rsidR="0028150D" w:rsidRPr="00CA13FA" w:rsidRDefault="0028150D" w:rsidP="00D41A06">
            <w:pPr>
              <w:rPr>
                <w:sz w:val="20"/>
                <w:lang w:eastAsia="en-US"/>
              </w:rPr>
            </w:pPr>
            <w:r w:rsidRPr="00CA13FA">
              <w:rPr>
                <w:sz w:val="20"/>
                <w:lang w:eastAsia="en-US"/>
              </w:rPr>
              <w:t>Объем на конец отчетного года</w:t>
            </w:r>
          </w:p>
        </w:tc>
        <w:tc>
          <w:tcPr>
            <w:tcW w:w="851" w:type="dxa"/>
            <w:vAlign w:val="bottom"/>
          </w:tcPr>
          <w:p w:rsidR="0028150D" w:rsidRPr="00CA13FA" w:rsidRDefault="0028150D" w:rsidP="00F27F2B">
            <w:pPr>
              <w:jc w:val="center"/>
              <w:rPr>
                <w:sz w:val="20"/>
                <w:lang w:eastAsia="en-US"/>
              </w:rPr>
            </w:pPr>
            <w:r w:rsidRPr="00CA13FA">
              <w:rPr>
                <w:sz w:val="20"/>
                <w:lang w:eastAsia="en-US"/>
              </w:rPr>
              <w:t>08</w:t>
            </w:r>
          </w:p>
        </w:tc>
        <w:tc>
          <w:tcPr>
            <w:tcW w:w="1134" w:type="dxa"/>
          </w:tcPr>
          <w:p w:rsidR="0028150D" w:rsidRPr="00CA13FA" w:rsidRDefault="0028150D" w:rsidP="00F27F2B">
            <w:pPr>
              <w:jc w:val="center"/>
              <w:rPr>
                <w:sz w:val="20"/>
                <w:szCs w:val="24"/>
                <w:lang w:eastAsia="en-US"/>
              </w:rPr>
            </w:pPr>
          </w:p>
        </w:tc>
        <w:tc>
          <w:tcPr>
            <w:tcW w:w="1417" w:type="dxa"/>
          </w:tcPr>
          <w:p w:rsidR="0028150D" w:rsidRPr="00CA13FA" w:rsidRDefault="0028150D" w:rsidP="00F27F2B">
            <w:pPr>
              <w:jc w:val="center"/>
              <w:rPr>
                <w:sz w:val="20"/>
                <w:szCs w:val="24"/>
                <w:lang w:eastAsia="en-US"/>
              </w:rPr>
            </w:pPr>
          </w:p>
        </w:tc>
        <w:tc>
          <w:tcPr>
            <w:tcW w:w="1560" w:type="dxa"/>
          </w:tcPr>
          <w:p w:rsidR="0028150D" w:rsidRPr="00CA13FA" w:rsidRDefault="0028150D" w:rsidP="00F27F2B">
            <w:pPr>
              <w:jc w:val="center"/>
              <w:rPr>
                <w:sz w:val="20"/>
                <w:szCs w:val="24"/>
                <w:lang w:eastAsia="en-US"/>
              </w:rPr>
            </w:pPr>
          </w:p>
        </w:tc>
        <w:tc>
          <w:tcPr>
            <w:tcW w:w="1842" w:type="dxa"/>
          </w:tcPr>
          <w:p w:rsidR="0028150D" w:rsidRPr="00CA13FA" w:rsidRDefault="0028150D" w:rsidP="00F27F2B">
            <w:pPr>
              <w:jc w:val="center"/>
              <w:rPr>
                <w:sz w:val="20"/>
                <w:szCs w:val="24"/>
                <w:lang w:eastAsia="en-US"/>
              </w:rPr>
            </w:pPr>
          </w:p>
        </w:tc>
        <w:tc>
          <w:tcPr>
            <w:tcW w:w="1134" w:type="dxa"/>
          </w:tcPr>
          <w:p w:rsidR="0028150D" w:rsidRPr="00CA13FA" w:rsidRDefault="0028150D" w:rsidP="00F27F2B">
            <w:pPr>
              <w:jc w:val="center"/>
              <w:rPr>
                <w:sz w:val="20"/>
                <w:szCs w:val="24"/>
                <w:lang w:eastAsia="en-US"/>
              </w:rPr>
            </w:pPr>
          </w:p>
        </w:tc>
        <w:tc>
          <w:tcPr>
            <w:tcW w:w="1418" w:type="dxa"/>
          </w:tcPr>
          <w:p w:rsidR="0028150D" w:rsidRPr="00CA13FA" w:rsidRDefault="0028150D" w:rsidP="00F27F2B">
            <w:pPr>
              <w:jc w:val="center"/>
              <w:rPr>
                <w:sz w:val="20"/>
                <w:szCs w:val="24"/>
                <w:lang w:eastAsia="en-US"/>
              </w:rPr>
            </w:pPr>
          </w:p>
        </w:tc>
        <w:tc>
          <w:tcPr>
            <w:tcW w:w="1247" w:type="dxa"/>
          </w:tcPr>
          <w:p w:rsidR="0028150D" w:rsidRPr="00CA13FA" w:rsidRDefault="0028150D" w:rsidP="00F27F2B">
            <w:pPr>
              <w:jc w:val="center"/>
              <w:rPr>
                <w:sz w:val="20"/>
                <w:szCs w:val="24"/>
                <w:lang w:eastAsia="en-US"/>
              </w:rPr>
            </w:pPr>
          </w:p>
        </w:tc>
        <w:tc>
          <w:tcPr>
            <w:tcW w:w="1417" w:type="dxa"/>
          </w:tcPr>
          <w:p w:rsidR="0028150D" w:rsidRPr="00CA13FA" w:rsidRDefault="0028150D" w:rsidP="00F27F2B">
            <w:pPr>
              <w:jc w:val="center"/>
              <w:rPr>
                <w:sz w:val="20"/>
                <w:szCs w:val="24"/>
                <w:lang w:eastAsia="en-US"/>
              </w:rPr>
            </w:pPr>
          </w:p>
        </w:tc>
      </w:tr>
    </w:tbl>
    <w:p w:rsidR="0028150D" w:rsidRDefault="0028150D" w:rsidP="00CA13FA">
      <w:pPr>
        <w:jc w:val="center"/>
        <w:rPr>
          <w:sz w:val="20"/>
        </w:rPr>
      </w:pPr>
    </w:p>
    <w:p w:rsidR="0028150D" w:rsidRPr="00CA13FA" w:rsidRDefault="0028150D" w:rsidP="00CA13FA">
      <w:pPr>
        <w:spacing w:before="40" w:after="40" w:line="240" w:lineRule="exact"/>
        <w:rPr>
          <w:color w:val="000000"/>
          <w:sz w:val="20"/>
        </w:rPr>
      </w:pPr>
      <w:r w:rsidRPr="00CA13FA">
        <w:rPr>
          <w:sz w:val="20"/>
        </w:rPr>
        <w:t xml:space="preserve">Наличие доступа в Интернет (да-1, нет-0) (09)   </w:t>
      </w:r>
      <w:r w:rsidRPr="00CA13FA">
        <w:rPr>
          <w:color w:val="000000"/>
          <w:sz w:val="20"/>
        </w:rPr>
        <w:t>___________________________________</w:t>
      </w:r>
    </w:p>
    <w:p w:rsidR="0028150D" w:rsidRPr="00CA13FA" w:rsidRDefault="0028150D" w:rsidP="00CA13FA">
      <w:pPr>
        <w:spacing w:before="40" w:after="40" w:line="240" w:lineRule="exact"/>
        <w:rPr>
          <w:noProof/>
          <w:sz w:val="20"/>
          <w:lang w:eastAsia="en-US"/>
        </w:rPr>
      </w:pPr>
      <w:r w:rsidRPr="00CA13FA">
        <w:rPr>
          <w:sz w:val="20"/>
        </w:rPr>
        <w:t xml:space="preserve">Наличие возможности доступа в Интернет для посетителей (да-1, нет-0) (10)   </w:t>
      </w:r>
      <w:r w:rsidRPr="00CA13FA">
        <w:rPr>
          <w:color w:val="000000"/>
          <w:sz w:val="20"/>
        </w:rPr>
        <w:t>___________________________________</w:t>
      </w:r>
    </w:p>
    <w:p w:rsidR="0028150D" w:rsidRPr="00CA13FA" w:rsidRDefault="0028150D" w:rsidP="00CA13FA">
      <w:pPr>
        <w:spacing w:before="40" w:after="40" w:line="240" w:lineRule="exact"/>
        <w:rPr>
          <w:color w:val="000000"/>
          <w:sz w:val="20"/>
        </w:rPr>
      </w:pPr>
      <w:r w:rsidRPr="00CA13FA">
        <w:rPr>
          <w:noProof/>
          <w:sz w:val="20"/>
          <w:lang w:eastAsia="en-US"/>
        </w:rPr>
        <w:t xml:space="preserve">Наличие собственного </w:t>
      </w:r>
      <w:r w:rsidRPr="00CA13FA">
        <w:rPr>
          <w:color w:val="000000"/>
          <w:sz w:val="20"/>
        </w:rPr>
        <w:t xml:space="preserve">Интернет- сайта или Интернет-страницы </w:t>
      </w:r>
      <w:r w:rsidRPr="00CA13FA">
        <w:rPr>
          <w:noProof/>
          <w:sz w:val="20"/>
          <w:lang w:eastAsia="en-US"/>
        </w:rPr>
        <w:t xml:space="preserve">библиотеки </w:t>
      </w:r>
      <w:r w:rsidRPr="00CA13FA">
        <w:rPr>
          <w:sz w:val="20"/>
        </w:rPr>
        <w:t>(да-1, нет-0)</w:t>
      </w:r>
      <w:r w:rsidRPr="00CA13FA">
        <w:rPr>
          <w:noProof/>
          <w:sz w:val="20"/>
          <w:lang w:eastAsia="en-US"/>
        </w:rPr>
        <w:t xml:space="preserve"> (11)  </w:t>
      </w:r>
      <w:r w:rsidRPr="00CA13FA">
        <w:rPr>
          <w:color w:val="000000"/>
          <w:sz w:val="20"/>
        </w:rPr>
        <w:t>_____________________________________</w:t>
      </w:r>
    </w:p>
    <w:p w:rsidR="0028150D" w:rsidRPr="00CA13FA" w:rsidRDefault="0028150D" w:rsidP="00CA13FA">
      <w:pPr>
        <w:spacing w:before="40" w:after="40" w:line="240" w:lineRule="exact"/>
        <w:rPr>
          <w:color w:val="000000"/>
          <w:sz w:val="20"/>
        </w:rPr>
      </w:pPr>
      <w:r w:rsidRPr="00CA13FA">
        <w:rPr>
          <w:sz w:val="20"/>
        </w:rPr>
        <w:t xml:space="preserve">Наличие </w:t>
      </w:r>
      <w:r w:rsidRPr="00CA13FA">
        <w:rPr>
          <w:color w:val="000000"/>
          <w:sz w:val="20"/>
        </w:rPr>
        <w:t>Интернет–сайта или Интернет-страницы</w:t>
      </w:r>
      <w:r w:rsidRPr="00CA13FA">
        <w:rPr>
          <w:sz w:val="20"/>
        </w:rPr>
        <w:t>, доступного для слепых и слабовидящих (да-1, нет-0) (11а)   ____________________________________</w:t>
      </w:r>
    </w:p>
    <w:p w:rsidR="0028150D" w:rsidRPr="00CA13FA" w:rsidRDefault="0028150D" w:rsidP="00CA13FA">
      <w:pPr>
        <w:jc w:val="center"/>
        <w:rPr>
          <w:b/>
          <w:szCs w:val="24"/>
        </w:rPr>
      </w:pPr>
    </w:p>
    <w:p w:rsidR="0028150D" w:rsidRPr="00CA13FA" w:rsidRDefault="0028150D" w:rsidP="00F27F2B">
      <w:pPr>
        <w:spacing w:after="120"/>
        <w:jc w:val="center"/>
        <w:rPr>
          <w:b/>
          <w:szCs w:val="24"/>
        </w:rPr>
      </w:pPr>
      <w:r w:rsidRPr="00CA13FA">
        <w:rPr>
          <w:b/>
          <w:szCs w:val="24"/>
        </w:rPr>
        <w:t>4. Число пользователей и посещений библиотеки</w:t>
      </w:r>
    </w:p>
    <w:p w:rsidR="0028150D" w:rsidRPr="00CA13FA" w:rsidRDefault="0028150D" w:rsidP="00171AA6">
      <w:pPr>
        <w:ind w:right="397"/>
        <w:jc w:val="right"/>
        <w:rPr>
          <w:b/>
          <w:szCs w:val="24"/>
        </w:rPr>
      </w:pPr>
      <w:r w:rsidRPr="00CA13FA">
        <w:rPr>
          <w:sz w:val="20"/>
          <w:szCs w:val="24"/>
        </w:rPr>
        <w:t xml:space="preserve">                                                                                                                                                           Код по ОКЕИ: единица </w:t>
      </w:r>
      <w:r w:rsidRPr="00CA13FA">
        <w:rPr>
          <w:sz w:val="20"/>
        </w:rPr>
        <w:sym w:font="Symbol" w:char="F02D"/>
      </w:r>
      <w:r w:rsidRPr="00CA13FA">
        <w:rPr>
          <w:sz w:val="20"/>
          <w:szCs w:val="24"/>
        </w:rPr>
        <w:t xml:space="preserve"> 642; человек – 792; посещение </w:t>
      </w:r>
      <w:r w:rsidRPr="00CA13FA">
        <w:rPr>
          <w:sz w:val="20"/>
        </w:rPr>
        <w:sym w:font="Symbol" w:char="F02D"/>
      </w:r>
      <w:r w:rsidRPr="00CA13FA">
        <w:rPr>
          <w:sz w:val="20"/>
          <w:szCs w:val="24"/>
        </w:rPr>
        <w:t xml:space="preserve"> 5451</w:t>
      </w:r>
    </w:p>
    <w:tbl>
      <w:tblPr>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9"/>
        <w:gridCol w:w="1027"/>
        <w:gridCol w:w="958"/>
        <w:gridCol w:w="1560"/>
        <w:gridCol w:w="1277"/>
        <w:gridCol w:w="1560"/>
        <w:gridCol w:w="992"/>
        <w:gridCol w:w="1417"/>
        <w:gridCol w:w="1418"/>
        <w:gridCol w:w="1133"/>
        <w:gridCol w:w="2269"/>
      </w:tblGrid>
      <w:tr w:rsidR="0028150D" w:rsidRPr="00CA13FA" w:rsidTr="00D41A06">
        <w:trPr>
          <w:jc w:val="center"/>
        </w:trPr>
        <w:tc>
          <w:tcPr>
            <w:tcW w:w="819" w:type="dxa"/>
            <w:vMerge w:val="restart"/>
          </w:tcPr>
          <w:p w:rsidR="0028150D" w:rsidRPr="00CA13FA" w:rsidRDefault="0028150D" w:rsidP="00F27F2B">
            <w:pPr>
              <w:spacing w:line="220" w:lineRule="exact"/>
              <w:jc w:val="center"/>
              <w:rPr>
                <w:sz w:val="20"/>
                <w:lang w:eastAsia="en-US"/>
              </w:rPr>
            </w:pPr>
            <w:r w:rsidRPr="00CA13FA">
              <w:rPr>
                <w:sz w:val="20"/>
                <w:lang w:eastAsia="en-US"/>
              </w:rPr>
              <w:t>№ строки</w:t>
            </w:r>
          </w:p>
        </w:tc>
        <w:tc>
          <w:tcPr>
            <w:tcW w:w="6382" w:type="dxa"/>
            <w:gridSpan w:val="5"/>
          </w:tcPr>
          <w:p w:rsidR="0028150D" w:rsidRPr="00CA13FA" w:rsidRDefault="0028150D" w:rsidP="00F27F2B">
            <w:pPr>
              <w:spacing w:line="220" w:lineRule="exact"/>
              <w:jc w:val="center"/>
              <w:rPr>
                <w:sz w:val="20"/>
                <w:lang w:eastAsia="en-US"/>
              </w:rPr>
            </w:pPr>
            <w:r w:rsidRPr="00CA13FA">
              <w:rPr>
                <w:sz w:val="20"/>
                <w:lang w:eastAsia="en-US"/>
              </w:rPr>
              <w:t>Число зарегистрированных пользователей библиотеки, человек</w:t>
            </w:r>
          </w:p>
        </w:tc>
        <w:tc>
          <w:tcPr>
            <w:tcW w:w="3827" w:type="dxa"/>
            <w:gridSpan w:val="3"/>
          </w:tcPr>
          <w:p w:rsidR="0028150D" w:rsidRPr="00CA13FA" w:rsidRDefault="0028150D" w:rsidP="00F27F2B">
            <w:pPr>
              <w:spacing w:line="220" w:lineRule="exact"/>
              <w:jc w:val="center"/>
              <w:rPr>
                <w:color w:val="00B050"/>
                <w:sz w:val="20"/>
                <w:lang w:eastAsia="en-US"/>
              </w:rPr>
            </w:pPr>
            <w:r w:rsidRPr="00CA13FA">
              <w:rPr>
                <w:sz w:val="20"/>
                <w:lang w:eastAsia="en-US"/>
              </w:rPr>
              <w:t>Число посещений библиотеки,</w:t>
            </w:r>
            <w:r w:rsidRPr="00CA13FA">
              <w:rPr>
                <w:sz w:val="20"/>
                <w:lang w:eastAsia="en-US"/>
              </w:rPr>
              <w:br/>
              <w:t>посещений</w:t>
            </w:r>
          </w:p>
        </w:tc>
        <w:tc>
          <w:tcPr>
            <w:tcW w:w="3402" w:type="dxa"/>
            <w:gridSpan w:val="2"/>
          </w:tcPr>
          <w:p w:rsidR="0028150D" w:rsidRPr="00CA13FA" w:rsidRDefault="0028150D" w:rsidP="00F27F2B">
            <w:pPr>
              <w:spacing w:line="220" w:lineRule="exact"/>
              <w:jc w:val="center"/>
              <w:rPr>
                <w:color w:val="FF0000"/>
                <w:sz w:val="20"/>
                <w:lang w:eastAsia="en-US"/>
              </w:rPr>
            </w:pPr>
            <w:r w:rsidRPr="00CA13FA">
              <w:rPr>
                <w:sz w:val="20"/>
                <w:lang w:eastAsia="en-US"/>
              </w:rPr>
              <w:t>Число обращений к библиотеке удаленныхпользователей, единиц</w:t>
            </w:r>
          </w:p>
        </w:tc>
      </w:tr>
      <w:tr w:rsidR="0028150D" w:rsidRPr="00CA13FA" w:rsidTr="00D41A06">
        <w:trPr>
          <w:trHeight w:val="272"/>
          <w:jc w:val="center"/>
        </w:trPr>
        <w:tc>
          <w:tcPr>
            <w:tcW w:w="819" w:type="dxa"/>
            <w:vMerge/>
            <w:vAlign w:val="center"/>
          </w:tcPr>
          <w:p w:rsidR="0028150D" w:rsidRPr="00CA13FA" w:rsidRDefault="0028150D" w:rsidP="00F27F2B">
            <w:pPr>
              <w:rPr>
                <w:sz w:val="20"/>
                <w:lang w:eastAsia="en-US"/>
              </w:rPr>
            </w:pPr>
          </w:p>
        </w:tc>
        <w:tc>
          <w:tcPr>
            <w:tcW w:w="1027" w:type="dxa"/>
            <w:vMerge w:val="restart"/>
          </w:tcPr>
          <w:p w:rsidR="0028150D" w:rsidRPr="00CA13FA" w:rsidRDefault="0028150D" w:rsidP="00F27F2B">
            <w:pPr>
              <w:spacing w:line="220" w:lineRule="exact"/>
              <w:rPr>
                <w:sz w:val="20"/>
                <w:lang w:eastAsia="en-US"/>
              </w:rPr>
            </w:pPr>
            <w:r w:rsidRPr="00CA13FA">
              <w:rPr>
                <w:sz w:val="20"/>
                <w:lang w:eastAsia="en-US"/>
              </w:rPr>
              <w:t>всего</w:t>
            </w:r>
          </w:p>
        </w:tc>
        <w:tc>
          <w:tcPr>
            <w:tcW w:w="3795" w:type="dxa"/>
            <w:gridSpan w:val="3"/>
          </w:tcPr>
          <w:p w:rsidR="0028150D" w:rsidRPr="00CA13FA" w:rsidRDefault="0028150D" w:rsidP="00F27F2B">
            <w:pPr>
              <w:spacing w:line="220" w:lineRule="exact"/>
              <w:jc w:val="center"/>
              <w:rPr>
                <w:sz w:val="20"/>
                <w:lang w:eastAsia="en-US"/>
              </w:rPr>
            </w:pPr>
            <w:r w:rsidRPr="00CA13FA">
              <w:rPr>
                <w:sz w:val="20"/>
                <w:lang w:eastAsia="en-US"/>
              </w:rPr>
              <w:t>в том числе пользователей, обслуженных в стенах библиотеки (из гр.2)</w:t>
            </w:r>
          </w:p>
        </w:tc>
        <w:tc>
          <w:tcPr>
            <w:tcW w:w="1560" w:type="dxa"/>
            <w:vMerge w:val="restart"/>
          </w:tcPr>
          <w:p w:rsidR="0028150D" w:rsidRPr="00CA13FA" w:rsidRDefault="0028150D" w:rsidP="00F27F2B">
            <w:pPr>
              <w:spacing w:line="220" w:lineRule="exact"/>
              <w:jc w:val="center"/>
              <w:rPr>
                <w:sz w:val="20"/>
                <w:lang w:eastAsia="en-US"/>
              </w:rPr>
            </w:pPr>
            <w:r w:rsidRPr="00CA13FA">
              <w:rPr>
                <w:sz w:val="20"/>
                <w:lang w:eastAsia="en-US"/>
              </w:rPr>
              <w:t>в том числе удаленных пользователей</w:t>
            </w:r>
          </w:p>
          <w:p w:rsidR="0028150D" w:rsidRPr="00CA13FA" w:rsidRDefault="0028150D" w:rsidP="00F27F2B">
            <w:pPr>
              <w:spacing w:line="220" w:lineRule="exact"/>
              <w:jc w:val="center"/>
              <w:rPr>
                <w:sz w:val="20"/>
                <w:lang w:eastAsia="en-US"/>
              </w:rPr>
            </w:pPr>
            <w:r w:rsidRPr="00CA13FA">
              <w:rPr>
                <w:sz w:val="20"/>
                <w:lang w:eastAsia="en-US"/>
              </w:rPr>
              <w:t>(из гр.2)</w:t>
            </w:r>
          </w:p>
        </w:tc>
        <w:tc>
          <w:tcPr>
            <w:tcW w:w="992" w:type="dxa"/>
            <w:vMerge w:val="restart"/>
          </w:tcPr>
          <w:p w:rsidR="0028150D" w:rsidRPr="00CA13FA" w:rsidRDefault="0028150D" w:rsidP="00F27F2B">
            <w:pPr>
              <w:spacing w:line="220" w:lineRule="exact"/>
              <w:jc w:val="center"/>
              <w:rPr>
                <w:sz w:val="20"/>
                <w:lang w:eastAsia="en-US"/>
              </w:rPr>
            </w:pPr>
            <w:r w:rsidRPr="00CA13FA">
              <w:rPr>
                <w:sz w:val="20"/>
                <w:lang w:eastAsia="en-US"/>
              </w:rPr>
              <w:t>всего</w:t>
            </w:r>
          </w:p>
        </w:tc>
        <w:tc>
          <w:tcPr>
            <w:tcW w:w="2835" w:type="dxa"/>
            <w:gridSpan w:val="2"/>
          </w:tcPr>
          <w:p w:rsidR="0028150D" w:rsidRPr="00CA13FA" w:rsidRDefault="0028150D" w:rsidP="00D41A06">
            <w:pPr>
              <w:tabs>
                <w:tab w:val="left" w:pos="8507"/>
              </w:tabs>
              <w:spacing w:before="50" w:line="220" w:lineRule="exact"/>
              <w:jc w:val="center"/>
              <w:rPr>
                <w:sz w:val="20"/>
                <w:lang w:eastAsia="en-US"/>
              </w:rPr>
            </w:pPr>
            <w:r w:rsidRPr="00CA13FA">
              <w:rPr>
                <w:sz w:val="20"/>
                <w:lang w:eastAsia="en-US"/>
              </w:rPr>
              <w:t>из них (из гр.7)</w:t>
            </w:r>
          </w:p>
        </w:tc>
        <w:tc>
          <w:tcPr>
            <w:tcW w:w="1133" w:type="dxa"/>
            <w:vMerge w:val="restart"/>
          </w:tcPr>
          <w:p w:rsidR="0028150D" w:rsidRPr="00CA13FA" w:rsidRDefault="0028150D" w:rsidP="00F27F2B">
            <w:pPr>
              <w:spacing w:line="220" w:lineRule="exact"/>
              <w:jc w:val="center"/>
              <w:rPr>
                <w:sz w:val="20"/>
                <w:lang w:eastAsia="en-US"/>
              </w:rPr>
            </w:pPr>
            <w:r w:rsidRPr="00CA13FA">
              <w:rPr>
                <w:sz w:val="20"/>
                <w:lang w:eastAsia="en-US"/>
              </w:rPr>
              <w:t>всего</w:t>
            </w:r>
          </w:p>
        </w:tc>
        <w:tc>
          <w:tcPr>
            <w:tcW w:w="2269" w:type="dxa"/>
            <w:vMerge w:val="restart"/>
          </w:tcPr>
          <w:p w:rsidR="0028150D" w:rsidRPr="00CA13FA" w:rsidRDefault="0028150D" w:rsidP="00F27F2B">
            <w:pPr>
              <w:spacing w:line="220" w:lineRule="exact"/>
              <w:jc w:val="center"/>
              <w:rPr>
                <w:sz w:val="20"/>
                <w:lang w:eastAsia="en-US"/>
              </w:rPr>
            </w:pPr>
            <w:r w:rsidRPr="00CA13FA">
              <w:rPr>
                <w:sz w:val="20"/>
                <w:lang w:eastAsia="en-US"/>
              </w:rPr>
              <w:t>из них обращений  к веб-сайту</w:t>
            </w:r>
            <w:r w:rsidRPr="00CA13FA">
              <w:rPr>
                <w:sz w:val="20"/>
                <w:lang w:eastAsia="en-US"/>
              </w:rPr>
              <w:br/>
              <w:t>(из гр. 10)</w:t>
            </w:r>
          </w:p>
        </w:tc>
      </w:tr>
      <w:tr w:rsidR="0028150D" w:rsidRPr="00CA13FA" w:rsidTr="00D41A06">
        <w:trPr>
          <w:jc w:val="center"/>
        </w:trPr>
        <w:tc>
          <w:tcPr>
            <w:tcW w:w="819" w:type="dxa"/>
            <w:vMerge/>
            <w:vAlign w:val="center"/>
          </w:tcPr>
          <w:p w:rsidR="0028150D" w:rsidRPr="00CA13FA" w:rsidRDefault="0028150D" w:rsidP="00F27F2B">
            <w:pPr>
              <w:rPr>
                <w:sz w:val="20"/>
                <w:lang w:eastAsia="en-US"/>
              </w:rPr>
            </w:pPr>
          </w:p>
        </w:tc>
        <w:tc>
          <w:tcPr>
            <w:tcW w:w="1027" w:type="dxa"/>
            <w:vMerge/>
            <w:vAlign w:val="center"/>
          </w:tcPr>
          <w:p w:rsidR="0028150D" w:rsidRPr="00CA13FA" w:rsidRDefault="0028150D" w:rsidP="00F27F2B">
            <w:pPr>
              <w:rPr>
                <w:sz w:val="20"/>
                <w:lang w:eastAsia="en-US"/>
              </w:rPr>
            </w:pPr>
          </w:p>
        </w:tc>
        <w:tc>
          <w:tcPr>
            <w:tcW w:w="958" w:type="dxa"/>
          </w:tcPr>
          <w:p w:rsidR="0028150D" w:rsidRPr="00CA13FA" w:rsidRDefault="0028150D" w:rsidP="00F27F2B">
            <w:pPr>
              <w:spacing w:line="220" w:lineRule="exact"/>
              <w:rPr>
                <w:sz w:val="20"/>
                <w:lang w:eastAsia="en-US"/>
              </w:rPr>
            </w:pPr>
            <w:r w:rsidRPr="00CA13FA">
              <w:rPr>
                <w:sz w:val="20"/>
                <w:lang w:eastAsia="en-US"/>
              </w:rPr>
              <w:t>всего</w:t>
            </w:r>
          </w:p>
        </w:tc>
        <w:tc>
          <w:tcPr>
            <w:tcW w:w="1560" w:type="dxa"/>
          </w:tcPr>
          <w:p w:rsidR="0028150D" w:rsidRPr="00CA13FA" w:rsidRDefault="0028150D" w:rsidP="00F27F2B">
            <w:pPr>
              <w:spacing w:line="220" w:lineRule="exact"/>
              <w:jc w:val="center"/>
              <w:rPr>
                <w:sz w:val="20"/>
                <w:lang w:eastAsia="en-US"/>
              </w:rPr>
            </w:pPr>
            <w:r w:rsidRPr="00CA13FA">
              <w:rPr>
                <w:sz w:val="20"/>
                <w:lang w:eastAsia="en-US"/>
              </w:rPr>
              <w:t>из них</w:t>
            </w:r>
          </w:p>
          <w:p w:rsidR="0028150D" w:rsidRPr="00CA13FA" w:rsidRDefault="0028150D" w:rsidP="00F27F2B">
            <w:pPr>
              <w:spacing w:line="220" w:lineRule="exact"/>
              <w:jc w:val="center"/>
              <w:rPr>
                <w:sz w:val="20"/>
                <w:lang w:eastAsia="en-US"/>
              </w:rPr>
            </w:pPr>
            <w:r w:rsidRPr="00CA13FA">
              <w:rPr>
                <w:sz w:val="20"/>
                <w:lang w:eastAsia="en-US"/>
              </w:rPr>
              <w:t>(из гр.3)</w:t>
            </w:r>
          </w:p>
          <w:p w:rsidR="0028150D" w:rsidRPr="00CA13FA" w:rsidRDefault="0028150D" w:rsidP="00F27F2B">
            <w:pPr>
              <w:spacing w:line="220" w:lineRule="exact"/>
              <w:jc w:val="center"/>
              <w:rPr>
                <w:sz w:val="20"/>
                <w:lang w:eastAsia="en-US"/>
              </w:rPr>
            </w:pPr>
            <w:r w:rsidRPr="00CA13FA">
              <w:rPr>
                <w:sz w:val="20"/>
                <w:lang w:eastAsia="en-US"/>
              </w:rPr>
              <w:t>дети до 14 лет включительно</w:t>
            </w:r>
          </w:p>
        </w:tc>
        <w:tc>
          <w:tcPr>
            <w:tcW w:w="1277" w:type="dxa"/>
            <w:vAlign w:val="center"/>
          </w:tcPr>
          <w:p w:rsidR="0028150D" w:rsidRPr="00CA13FA" w:rsidRDefault="0028150D" w:rsidP="00F27F2B">
            <w:pPr>
              <w:spacing w:line="220" w:lineRule="exact"/>
              <w:jc w:val="center"/>
              <w:rPr>
                <w:sz w:val="20"/>
                <w:lang w:eastAsia="en-US"/>
              </w:rPr>
            </w:pPr>
            <w:r w:rsidRPr="00CA13FA">
              <w:rPr>
                <w:sz w:val="20"/>
                <w:lang w:eastAsia="en-US"/>
              </w:rPr>
              <w:t>из них</w:t>
            </w:r>
          </w:p>
          <w:p w:rsidR="0028150D" w:rsidRPr="00CA13FA" w:rsidRDefault="0028150D" w:rsidP="00F27F2B">
            <w:pPr>
              <w:spacing w:line="220" w:lineRule="exact"/>
              <w:jc w:val="center"/>
              <w:rPr>
                <w:sz w:val="20"/>
                <w:lang w:eastAsia="en-US"/>
              </w:rPr>
            </w:pPr>
            <w:r w:rsidRPr="00CA13FA">
              <w:rPr>
                <w:sz w:val="20"/>
                <w:lang w:eastAsia="en-US"/>
              </w:rPr>
              <w:t>(из гр.3) молодежь</w:t>
            </w:r>
          </w:p>
          <w:p w:rsidR="0028150D" w:rsidRPr="00CA13FA" w:rsidRDefault="0028150D" w:rsidP="00F27F2B">
            <w:pPr>
              <w:spacing w:line="220" w:lineRule="exact"/>
              <w:jc w:val="center"/>
              <w:rPr>
                <w:sz w:val="20"/>
                <w:lang w:eastAsia="en-US"/>
              </w:rPr>
            </w:pPr>
            <w:r w:rsidRPr="00CA13FA">
              <w:rPr>
                <w:sz w:val="20"/>
                <w:lang w:eastAsia="en-US"/>
              </w:rPr>
              <w:t>15-30 лет</w:t>
            </w:r>
          </w:p>
        </w:tc>
        <w:tc>
          <w:tcPr>
            <w:tcW w:w="1560" w:type="dxa"/>
            <w:vMerge/>
            <w:vAlign w:val="center"/>
          </w:tcPr>
          <w:p w:rsidR="0028150D" w:rsidRPr="00CA13FA" w:rsidRDefault="0028150D" w:rsidP="00F27F2B">
            <w:pPr>
              <w:rPr>
                <w:sz w:val="20"/>
                <w:lang w:eastAsia="en-US"/>
              </w:rPr>
            </w:pPr>
          </w:p>
        </w:tc>
        <w:tc>
          <w:tcPr>
            <w:tcW w:w="992" w:type="dxa"/>
            <w:vMerge/>
            <w:vAlign w:val="center"/>
          </w:tcPr>
          <w:p w:rsidR="0028150D" w:rsidRPr="00CA13FA" w:rsidRDefault="0028150D" w:rsidP="00F27F2B">
            <w:pPr>
              <w:rPr>
                <w:sz w:val="20"/>
                <w:lang w:eastAsia="en-US"/>
              </w:rPr>
            </w:pPr>
          </w:p>
        </w:tc>
        <w:tc>
          <w:tcPr>
            <w:tcW w:w="1417" w:type="dxa"/>
            <w:vAlign w:val="center"/>
          </w:tcPr>
          <w:p w:rsidR="0028150D" w:rsidRPr="00CA13FA" w:rsidRDefault="0028150D" w:rsidP="00D41A06">
            <w:pPr>
              <w:jc w:val="center"/>
              <w:rPr>
                <w:sz w:val="20"/>
                <w:lang w:eastAsia="en-US"/>
              </w:rPr>
            </w:pPr>
            <w:r w:rsidRPr="00CA13FA">
              <w:rPr>
                <w:sz w:val="20"/>
                <w:lang w:eastAsia="en-US"/>
              </w:rPr>
              <w:t>для получения библиотечно-информаци</w:t>
            </w:r>
            <w:r>
              <w:rPr>
                <w:sz w:val="20"/>
                <w:lang w:eastAsia="en-US"/>
              </w:rPr>
              <w:t>-</w:t>
            </w:r>
            <w:r w:rsidRPr="00CA13FA">
              <w:rPr>
                <w:sz w:val="20"/>
                <w:lang w:eastAsia="en-US"/>
              </w:rPr>
              <w:t>онных услуг</w:t>
            </w:r>
          </w:p>
        </w:tc>
        <w:tc>
          <w:tcPr>
            <w:tcW w:w="1418" w:type="dxa"/>
            <w:vAlign w:val="center"/>
          </w:tcPr>
          <w:p w:rsidR="0028150D" w:rsidRPr="00CA13FA" w:rsidRDefault="0028150D" w:rsidP="00D41A06">
            <w:pPr>
              <w:tabs>
                <w:tab w:val="left" w:pos="8507"/>
              </w:tabs>
              <w:spacing w:line="220" w:lineRule="exact"/>
              <w:jc w:val="center"/>
              <w:rPr>
                <w:sz w:val="20"/>
                <w:lang w:eastAsia="en-US"/>
              </w:rPr>
            </w:pPr>
            <w:r w:rsidRPr="00CA13FA">
              <w:rPr>
                <w:sz w:val="20"/>
                <w:lang w:eastAsia="en-US"/>
              </w:rPr>
              <w:t>число посещений массовых мероприятий</w:t>
            </w:r>
          </w:p>
        </w:tc>
        <w:tc>
          <w:tcPr>
            <w:tcW w:w="1133" w:type="dxa"/>
            <w:vMerge/>
            <w:vAlign w:val="center"/>
          </w:tcPr>
          <w:p w:rsidR="0028150D" w:rsidRPr="00CA13FA" w:rsidRDefault="0028150D" w:rsidP="00F27F2B">
            <w:pPr>
              <w:rPr>
                <w:sz w:val="20"/>
                <w:lang w:eastAsia="en-US"/>
              </w:rPr>
            </w:pPr>
          </w:p>
        </w:tc>
        <w:tc>
          <w:tcPr>
            <w:tcW w:w="2269" w:type="dxa"/>
            <w:vMerge/>
            <w:vAlign w:val="center"/>
          </w:tcPr>
          <w:p w:rsidR="0028150D" w:rsidRPr="00CA13FA" w:rsidRDefault="0028150D" w:rsidP="00F27F2B">
            <w:pPr>
              <w:rPr>
                <w:sz w:val="20"/>
                <w:lang w:eastAsia="en-US"/>
              </w:rPr>
            </w:pPr>
          </w:p>
        </w:tc>
      </w:tr>
      <w:tr w:rsidR="0028150D" w:rsidRPr="00CA13FA" w:rsidTr="00D41A06">
        <w:trPr>
          <w:jc w:val="center"/>
        </w:trPr>
        <w:tc>
          <w:tcPr>
            <w:tcW w:w="819" w:type="dxa"/>
          </w:tcPr>
          <w:p w:rsidR="0028150D" w:rsidRPr="00CA13FA" w:rsidRDefault="0028150D" w:rsidP="00F27F2B">
            <w:pPr>
              <w:spacing w:line="220" w:lineRule="exact"/>
              <w:jc w:val="center"/>
              <w:rPr>
                <w:sz w:val="20"/>
                <w:lang w:eastAsia="en-US"/>
              </w:rPr>
            </w:pPr>
            <w:r w:rsidRPr="00CA13FA">
              <w:rPr>
                <w:sz w:val="20"/>
                <w:lang w:eastAsia="en-US"/>
              </w:rPr>
              <w:t>1</w:t>
            </w:r>
          </w:p>
        </w:tc>
        <w:tc>
          <w:tcPr>
            <w:tcW w:w="1027" w:type="dxa"/>
          </w:tcPr>
          <w:p w:rsidR="0028150D" w:rsidRPr="00CA13FA" w:rsidRDefault="0028150D" w:rsidP="00F27F2B">
            <w:pPr>
              <w:spacing w:line="220" w:lineRule="exact"/>
              <w:jc w:val="center"/>
              <w:rPr>
                <w:sz w:val="20"/>
                <w:lang w:eastAsia="en-US"/>
              </w:rPr>
            </w:pPr>
            <w:r w:rsidRPr="00CA13FA">
              <w:rPr>
                <w:sz w:val="20"/>
                <w:lang w:eastAsia="en-US"/>
              </w:rPr>
              <w:t>2</w:t>
            </w:r>
          </w:p>
        </w:tc>
        <w:tc>
          <w:tcPr>
            <w:tcW w:w="958" w:type="dxa"/>
          </w:tcPr>
          <w:p w:rsidR="0028150D" w:rsidRPr="00CA13FA" w:rsidRDefault="0028150D" w:rsidP="00F27F2B">
            <w:pPr>
              <w:spacing w:line="220" w:lineRule="exact"/>
              <w:jc w:val="center"/>
              <w:rPr>
                <w:sz w:val="20"/>
                <w:lang w:eastAsia="en-US"/>
              </w:rPr>
            </w:pPr>
            <w:r w:rsidRPr="00CA13FA">
              <w:rPr>
                <w:sz w:val="20"/>
                <w:lang w:eastAsia="en-US"/>
              </w:rPr>
              <w:t>3</w:t>
            </w:r>
          </w:p>
        </w:tc>
        <w:tc>
          <w:tcPr>
            <w:tcW w:w="1560" w:type="dxa"/>
          </w:tcPr>
          <w:p w:rsidR="0028150D" w:rsidRPr="00CA13FA" w:rsidRDefault="0028150D" w:rsidP="00F27F2B">
            <w:pPr>
              <w:spacing w:line="220" w:lineRule="exact"/>
              <w:jc w:val="center"/>
              <w:rPr>
                <w:sz w:val="20"/>
                <w:lang w:eastAsia="en-US"/>
              </w:rPr>
            </w:pPr>
            <w:r w:rsidRPr="00CA13FA">
              <w:rPr>
                <w:sz w:val="20"/>
                <w:lang w:eastAsia="en-US"/>
              </w:rPr>
              <w:t>4</w:t>
            </w:r>
          </w:p>
        </w:tc>
        <w:tc>
          <w:tcPr>
            <w:tcW w:w="1277" w:type="dxa"/>
          </w:tcPr>
          <w:p w:rsidR="0028150D" w:rsidRPr="00CA13FA" w:rsidRDefault="0028150D" w:rsidP="00F27F2B">
            <w:pPr>
              <w:spacing w:line="220" w:lineRule="exact"/>
              <w:jc w:val="center"/>
              <w:rPr>
                <w:sz w:val="20"/>
                <w:lang w:eastAsia="en-US"/>
              </w:rPr>
            </w:pPr>
            <w:r w:rsidRPr="00CA13FA">
              <w:rPr>
                <w:sz w:val="20"/>
                <w:lang w:eastAsia="en-US"/>
              </w:rPr>
              <w:t>5</w:t>
            </w:r>
          </w:p>
        </w:tc>
        <w:tc>
          <w:tcPr>
            <w:tcW w:w="1560" w:type="dxa"/>
          </w:tcPr>
          <w:p w:rsidR="0028150D" w:rsidRPr="00CA13FA" w:rsidRDefault="0028150D" w:rsidP="00F27F2B">
            <w:pPr>
              <w:spacing w:line="220" w:lineRule="exact"/>
              <w:jc w:val="center"/>
              <w:rPr>
                <w:sz w:val="20"/>
                <w:lang w:eastAsia="en-US"/>
              </w:rPr>
            </w:pPr>
            <w:r w:rsidRPr="00CA13FA">
              <w:rPr>
                <w:sz w:val="20"/>
                <w:lang w:eastAsia="en-US"/>
              </w:rPr>
              <w:t>6</w:t>
            </w:r>
          </w:p>
        </w:tc>
        <w:tc>
          <w:tcPr>
            <w:tcW w:w="992" w:type="dxa"/>
          </w:tcPr>
          <w:p w:rsidR="0028150D" w:rsidRPr="00CA13FA" w:rsidRDefault="0028150D" w:rsidP="00F27F2B">
            <w:pPr>
              <w:spacing w:line="220" w:lineRule="exact"/>
              <w:jc w:val="center"/>
              <w:rPr>
                <w:sz w:val="20"/>
                <w:lang w:eastAsia="en-US"/>
              </w:rPr>
            </w:pPr>
            <w:r w:rsidRPr="00CA13FA">
              <w:rPr>
                <w:sz w:val="20"/>
                <w:lang w:eastAsia="en-US"/>
              </w:rPr>
              <w:t>7</w:t>
            </w:r>
          </w:p>
        </w:tc>
        <w:tc>
          <w:tcPr>
            <w:tcW w:w="1417" w:type="dxa"/>
          </w:tcPr>
          <w:p w:rsidR="0028150D" w:rsidRPr="00CA13FA" w:rsidRDefault="0028150D" w:rsidP="00F27F2B">
            <w:pPr>
              <w:spacing w:line="220" w:lineRule="exact"/>
              <w:jc w:val="center"/>
              <w:rPr>
                <w:sz w:val="20"/>
                <w:lang w:eastAsia="en-US"/>
              </w:rPr>
            </w:pPr>
            <w:r w:rsidRPr="00CA13FA">
              <w:rPr>
                <w:sz w:val="20"/>
                <w:lang w:eastAsia="en-US"/>
              </w:rPr>
              <w:t>8</w:t>
            </w:r>
          </w:p>
        </w:tc>
        <w:tc>
          <w:tcPr>
            <w:tcW w:w="1418" w:type="dxa"/>
          </w:tcPr>
          <w:p w:rsidR="0028150D" w:rsidRPr="00CA13FA" w:rsidRDefault="0028150D" w:rsidP="00F27F2B">
            <w:pPr>
              <w:spacing w:line="220" w:lineRule="exact"/>
              <w:jc w:val="center"/>
              <w:rPr>
                <w:sz w:val="20"/>
                <w:lang w:eastAsia="en-US"/>
              </w:rPr>
            </w:pPr>
            <w:r w:rsidRPr="00CA13FA">
              <w:rPr>
                <w:sz w:val="20"/>
                <w:lang w:eastAsia="en-US"/>
              </w:rPr>
              <w:t>9</w:t>
            </w:r>
          </w:p>
        </w:tc>
        <w:tc>
          <w:tcPr>
            <w:tcW w:w="1133" w:type="dxa"/>
          </w:tcPr>
          <w:p w:rsidR="0028150D" w:rsidRPr="00CA13FA" w:rsidRDefault="0028150D" w:rsidP="00F27F2B">
            <w:pPr>
              <w:spacing w:line="220" w:lineRule="exact"/>
              <w:jc w:val="center"/>
              <w:rPr>
                <w:sz w:val="20"/>
                <w:lang w:eastAsia="en-US"/>
              </w:rPr>
            </w:pPr>
            <w:r w:rsidRPr="00CA13FA">
              <w:rPr>
                <w:sz w:val="20"/>
                <w:lang w:eastAsia="en-US"/>
              </w:rPr>
              <w:t>10</w:t>
            </w:r>
          </w:p>
        </w:tc>
        <w:tc>
          <w:tcPr>
            <w:tcW w:w="2269" w:type="dxa"/>
          </w:tcPr>
          <w:p w:rsidR="0028150D" w:rsidRPr="00CA13FA" w:rsidRDefault="0028150D" w:rsidP="00F27F2B">
            <w:pPr>
              <w:spacing w:line="220" w:lineRule="exact"/>
              <w:jc w:val="center"/>
              <w:rPr>
                <w:sz w:val="20"/>
                <w:lang w:eastAsia="en-US"/>
              </w:rPr>
            </w:pPr>
            <w:r w:rsidRPr="00CA13FA">
              <w:rPr>
                <w:sz w:val="20"/>
                <w:lang w:eastAsia="en-US"/>
              </w:rPr>
              <w:t>11</w:t>
            </w:r>
          </w:p>
        </w:tc>
      </w:tr>
      <w:tr w:rsidR="0028150D" w:rsidRPr="00CA13FA" w:rsidTr="00D41A06">
        <w:trPr>
          <w:jc w:val="center"/>
        </w:trPr>
        <w:tc>
          <w:tcPr>
            <w:tcW w:w="819" w:type="dxa"/>
          </w:tcPr>
          <w:p w:rsidR="0028150D" w:rsidRPr="00CA13FA" w:rsidRDefault="0028150D" w:rsidP="00F27F2B">
            <w:pPr>
              <w:spacing w:line="256" w:lineRule="auto"/>
              <w:jc w:val="center"/>
              <w:rPr>
                <w:sz w:val="20"/>
                <w:lang w:eastAsia="en-US"/>
              </w:rPr>
            </w:pPr>
            <w:r w:rsidRPr="00CA13FA">
              <w:rPr>
                <w:sz w:val="20"/>
                <w:lang w:eastAsia="en-US"/>
              </w:rPr>
              <w:t>12</w:t>
            </w:r>
          </w:p>
        </w:tc>
        <w:tc>
          <w:tcPr>
            <w:tcW w:w="1027" w:type="dxa"/>
          </w:tcPr>
          <w:p w:rsidR="0028150D" w:rsidRPr="00CA13FA" w:rsidRDefault="0028150D" w:rsidP="00F27F2B">
            <w:pPr>
              <w:spacing w:line="256" w:lineRule="auto"/>
              <w:jc w:val="center"/>
              <w:rPr>
                <w:sz w:val="20"/>
                <w:lang w:eastAsia="en-US"/>
              </w:rPr>
            </w:pPr>
          </w:p>
        </w:tc>
        <w:tc>
          <w:tcPr>
            <w:tcW w:w="958" w:type="dxa"/>
          </w:tcPr>
          <w:p w:rsidR="0028150D" w:rsidRPr="00CA13FA" w:rsidRDefault="0028150D" w:rsidP="00F27F2B">
            <w:pPr>
              <w:spacing w:line="256" w:lineRule="auto"/>
              <w:jc w:val="center"/>
              <w:rPr>
                <w:sz w:val="20"/>
                <w:lang w:eastAsia="en-US"/>
              </w:rPr>
            </w:pPr>
          </w:p>
        </w:tc>
        <w:tc>
          <w:tcPr>
            <w:tcW w:w="1560" w:type="dxa"/>
          </w:tcPr>
          <w:p w:rsidR="0028150D" w:rsidRPr="00CA13FA" w:rsidRDefault="0028150D" w:rsidP="00F27F2B">
            <w:pPr>
              <w:spacing w:line="256" w:lineRule="auto"/>
              <w:jc w:val="center"/>
              <w:rPr>
                <w:sz w:val="20"/>
                <w:lang w:eastAsia="en-US"/>
              </w:rPr>
            </w:pPr>
          </w:p>
        </w:tc>
        <w:tc>
          <w:tcPr>
            <w:tcW w:w="1277" w:type="dxa"/>
          </w:tcPr>
          <w:p w:rsidR="0028150D" w:rsidRPr="00CA13FA" w:rsidRDefault="0028150D" w:rsidP="00F27F2B">
            <w:pPr>
              <w:spacing w:line="256" w:lineRule="auto"/>
              <w:jc w:val="center"/>
              <w:rPr>
                <w:sz w:val="20"/>
                <w:lang w:eastAsia="en-US"/>
              </w:rPr>
            </w:pPr>
          </w:p>
        </w:tc>
        <w:tc>
          <w:tcPr>
            <w:tcW w:w="1560" w:type="dxa"/>
          </w:tcPr>
          <w:p w:rsidR="0028150D" w:rsidRPr="00CA13FA" w:rsidRDefault="0028150D" w:rsidP="00F27F2B">
            <w:pPr>
              <w:spacing w:line="256" w:lineRule="auto"/>
              <w:jc w:val="center"/>
              <w:rPr>
                <w:sz w:val="20"/>
                <w:lang w:eastAsia="en-US"/>
              </w:rPr>
            </w:pPr>
          </w:p>
        </w:tc>
        <w:tc>
          <w:tcPr>
            <w:tcW w:w="992" w:type="dxa"/>
          </w:tcPr>
          <w:p w:rsidR="0028150D" w:rsidRPr="00CA13FA" w:rsidRDefault="0028150D" w:rsidP="00F27F2B">
            <w:pPr>
              <w:spacing w:line="256" w:lineRule="auto"/>
              <w:jc w:val="center"/>
              <w:rPr>
                <w:sz w:val="20"/>
                <w:lang w:eastAsia="en-US"/>
              </w:rPr>
            </w:pPr>
          </w:p>
        </w:tc>
        <w:tc>
          <w:tcPr>
            <w:tcW w:w="1417" w:type="dxa"/>
          </w:tcPr>
          <w:p w:rsidR="0028150D" w:rsidRPr="00CA13FA" w:rsidRDefault="0028150D" w:rsidP="00F27F2B">
            <w:pPr>
              <w:spacing w:line="256" w:lineRule="auto"/>
              <w:jc w:val="center"/>
              <w:rPr>
                <w:sz w:val="20"/>
                <w:lang w:eastAsia="en-US"/>
              </w:rPr>
            </w:pPr>
          </w:p>
        </w:tc>
        <w:tc>
          <w:tcPr>
            <w:tcW w:w="1418" w:type="dxa"/>
          </w:tcPr>
          <w:p w:rsidR="0028150D" w:rsidRPr="00CA13FA" w:rsidRDefault="0028150D" w:rsidP="00F27F2B">
            <w:pPr>
              <w:spacing w:line="256" w:lineRule="auto"/>
              <w:jc w:val="center"/>
              <w:rPr>
                <w:sz w:val="20"/>
                <w:lang w:eastAsia="en-US"/>
              </w:rPr>
            </w:pPr>
          </w:p>
        </w:tc>
        <w:tc>
          <w:tcPr>
            <w:tcW w:w="1133" w:type="dxa"/>
          </w:tcPr>
          <w:p w:rsidR="0028150D" w:rsidRPr="00CA13FA" w:rsidRDefault="0028150D" w:rsidP="00F27F2B">
            <w:pPr>
              <w:spacing w:line="256" w:lineRule="auto"/>
              <w:jc w:val="center"/>
              <w:rPr>
                <w:sz w:val="20"/>
                <w:lang w:eastAsia="en-US"/>
              </w:rPr>
            </w:pPr>
          </w:p>
        </w:tc>
        <w:tc>
          <w:tcPr>
            <w:tcW w:w="2269" w:type="dxa"/>
          </w:tcPr>
          <w:p w:rsidR="0028150D" w:rsidRPr="00CA13FA" w:rsidRDefault="0028150D" w:rsidP="00F27F2B">
            <w:pPr>
              <w:spacing w:line="256" w:lineRule="auto"/>
              <w:jc w:val="center"/>
              <w:rPr>
                <w:sz w:val="20"/>
                <w:lang w:eastAsia="en-US"/>
              </w:rPr>
            </w:pPr>
          </w:p>
        </w:tc>
      </w:tr>
    </w:tbl>
    <w:p w:rsidR="0028150D" w:rsidRPr="00CA13FA" w:rsidRDefault="0028150D" w:rsidP="00F27F2B">
      <w:pPr>
        <w:spacing w:before="180"/>
        <w:jc w:val="center"/>
        <w:rPr>
          <w:b/>
        </w:rPr>
      </w:pPr>
      <w:r w:rsidRPr="00CA13FA">
        <w:rPr>
          <w:b/>
        </w:rPr>
        <w:t>5. Библиотечно-информационное обслуживание пользователей</w:t>
      </w:r>
    </w:p>
    <w:p w:rsidR="0028150D" w:rsidRPr="00CA13FA" w:rsidRDefault="0028150D" w:rsidP="00171AA6">
      <w:pPr>
        <w:ind w:left="7779"/>
        <w:jc w:val="center"/>
        <w:rPr>
          <w:sz w:val="20"/>
        </w:rPr>
      </w:pPr>
      <w:r w:rsidRPr="00CA13FA">
        <w:rPr>
          <w:sz w:val="20"/>
        </w:rPr>
        <w:t xml:space="preserve">                    Код по ОКЕИ: единица – 642</w:t>
      </w:r>
    </w:p>
    <w:tbl>
      <w:tblPr>
        <w:tblW w:w="148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7"/>
        <w:gridCol w:w="679"/>
        <w:gridCol w:w="709"/>
        <w:gridCol w:w="1134"/>
        <w:gridCol w:w="1275"/>
        <w:gridCol w:w="1276"/>
        <w:gridCol w:w="1558"/>
        <w:gridCol w:w="851"/>
        <w:gridCol w:w="1417"/>
        <w:gridCol w:w="1418"/>
        <w:gridCol w:w="1700"/>
        <w:gridCol w:w="1276"/>
      </w:tblGrid>
      <w:tr w:rsidR="0028150D" w:rsidRPr="00CA13FA" w:rsidTr="00CA13FA">
        <w:tc>
          <w:tcPr>
            <w:tcW w:w="1589" w:type="dxa"/>
            <w:vMerge w:val="restart"/>
          </w:tcPr>
          <w:p w:rsidR="0028150D" w:rsidRPr="00CA13FA" w:rsidRDefault="0028150D" w:rsidP="00F27F2B">
            <w:pPr>
              <w:spacing w:line="256" w:lineRule="auto"/>
              <w:jc w:val="center"/>
              <w:rPr>
                <w:sz w:val="20"/>
                <w:lang w:eastAsia="en-US"/>
              </w:rPr>
            </w:pPr>
            <w:r w:rsidRPr="00CA13FA">
              <w:rPr>
                <w:sz w:val="20"/>
                <w:lang w:eastAsia="en-US"/>
              </w:rPr>
              <w:t>Режимы  обслуживания</w:t>
            </w:r>
          </w:p>
        </w:tc>
        <w:tc>
          <w:tcPr>
            <w:tcW w:w="680" w:type="dxa"/>
            <w:vMerge w:val="restart"/>
          </w:tcPr>
          <w:p w:rsidR="0028150D" w:rsidRPr="00CA13FA" w:rsidRDefault="0028150D" w:rsidP="00CA13FA">
            <w:pPr>
              <w:spacing w:line="256" w:lineRule="auto"/>
              <w:jc w:val="center"/>
              <w:rPr>
                <w:b/>
                <w:sz w:val="23"/>
                <w:szCs w:val="23"/>
                <w:lang w:eastAsia="en-US"/>
              </w:rPr>
            </w:pPr>
            <w:r w:rsidRPr="00CA13FA">
              <w:rPr>
                <w:sz w:val="20"/>
                <w:lang w:eastAsia="en-US"/>
              </w:rPr>
              <w:t>№ стро-ки</w:t>
            </w:r>
          </w:p>
        </w:tc>
        <w:tc>
          <w:tcPr>
            <w:tcW w:w="5953" w:type="dxa"/>
            <w:gridSpan w:val="5"/>
          </w:tcPr>
          <w:p w:rsidR="0028150D" w:rsidRPr="00CA13FA" w:rsidRDefault="0028150D" w:rsidP="00CA13FA">
            <w:pPr>
              <w:spacing w:line="256" w:lineRule="auto"/>
              <w:jc w:val="center"/>
              <w:rPr>
                <w:b/>
                <w:sz w:val="23"/>
                <w:szCs w:val="23"/>
                <w:lang w:eastAsia="en-US"/>
              </w:rPr>
            </w:pPr>
            <w:r w:rsidRPr="00CA13FA">
              <w:rPr>
                <w:sz w:val="20"/>
                <w:lang w:eastAsia="en-US"/>
              </w:rPr>
              <w:t>Выдано (просмотрено) документов из фондов данной библиотеки, единиц</w:t>
            </w:r>
          </w:p>
        </w:tc>
        <w:tc>
          <w:tcPr>
            <w:tcW w:w="3686" w:type="dxa"/>
            <w:gridSpan w:val="3"/>
          </w:tcPr>
          <w:p w:rsidR="0028150D" w:rsidRPr="00CA13FA" w:rsidRDefault="0028150D" w:rsidP="00CA13FA">
            <w:pPr>
              <w:spacing w:line="256" w:lineRule="auto"/>
              <w:jc w:val="center"/>
              <w:rPr>
                <w:b/>
                <w:sz w:val="23"/>
                <w:szCs w:val="23"/>
                <w:lang w:eastAsia="en-US"/>
              </w:rPr>
            </w:pPr>
            <w:r w:rsidRPr="00CA13FA">
              <w:rPr>
                <w:sz w:val="20"/>
                <w:lang w:eastAsia="en-US"/>
              </w:rPr>
              <w:t>Выдано (просмотрено) документов из фондов других библиотек, единиц</w:t>
            </w:r>
          </w:p>
        </w:tc>
        <w:tc>
          <w:tcPr>
            <w:tcW w:w="1701" w:type="dxa"/>
            <w:vMerge w:val="restart"/>
          </w:tcPr>
          <w:p w:rsidR="0028150D" w:rsidRPr="00CA13FA" w:rsidRDefault="0028150D" w:rsidP="00CA13FA">
            <w:pPr>
              <w:spacing w:line="256" w:lineRule="auto"/>
              <w:jc w:val="center"/>
              <w:rPr>
                <w:color w:val="262626"/>
                <w:sz w:val="23"/>
                <w:szCs w:val="23"/>
                <w:lang w:eastAsia="en-US"/>
              </w:rPr>
            </w:pPr>
            <w:r w:rsidRPr="00CA13FA">
              <w:rPr>
                <w:color w:val="262626"/>
                <w:sz w:val="20"/>
                <w:lang w:eastAsia="en-US"/>
              </w:rPr>
              <w:t>Изготовлено для пользователей и выдано копий, единиц</w:t>
            </w:r>
          </w:p>
        </w:tc>
        <w:tc>
          <w:tcPr>
            <w:tcW w:w="1276" w:type="dxa"/>
            <w:vMerge w:val="restart"/>
          </w:tcPr>
          <w:p w:rsidR="0028150D" w:rsidRPr="00CA13FA" w:rsidRDefault="0028150D" w:rsidP="00CA13FA">
            <w:pPr>
              <w:spacing w:line="256" w:lineRule="auto"/>
              <w:jc w:val="center"/>
              <w:rPr>
                <w:color w:val="262626"/>
                <w:sz w:val="23"/>
                <w:szCs w:val="23"/>
                <w:lang w:eastAsia="en-US"/>
              </w:rPr>
            </w:pPr>
            <w:r w:rsidRPr="00CA13FA">
              <w:rPr>
                <w:color w:val="262626"/>
                <w:sz w:val="20"/>
                <w:lang w:eastAsia="en-US"/>
              </w:rPr>
              <w:t>Выполнено справок и консульта</w:t>
            </w:r>
            <w:r>
              <w:rPr>
                <w:color w:val="262626"/>
                <w:sz w:val="20"/>
                <w:lang w:eastAsia="en-US"/>
              </w:rPr>
              <w:t>-</w:t>
            </w:r>
            <w:r w:rsidRPr="00CA13FA">
              <w:rPr>
                <w:color w:val="262626"/>
                <w:sz w:val="20"/>
                <w:lang w:eastAsia="en-US"/>
              </w:rPr>
              <w:t>ций, единиц</w:t>
            </w:r>
          </w:p>
        </w:tc>
      </w:tr>
      <w:tr w:rsidR="0028150D" w:rsidRPr="00CA13FA" w:rsidTr="00CA13FA">
        <w:tc>
          <w:tcPr>
            <w:tcW w:w="1589" w:type="dxa"/>
            <w:vMerge/>
            <w:vAlign w:val="center"/>
          </w:tcPr>
          <w:p w:rsidR="0028150D" w:rsidRPr="00CA13FA" w:rsidRDefault="0028150D" w:rsidP="00CA13FA">
            <w:pPr>
              <w:rPr>
                <w:sz w:val="20"/>
                <w:lang w:eastAsia="en-US"/>
              </w:rPr>
            </w:pPr>
          </w:p>
        </w:tc>
        <w:tc>
          <w:tcPr>
            <w:tcW w:w="680" w:type="dxa"/>
            <w:vMerge/>
            <w:vAlign w:val="center"/>
          </w:tcPr>
          <w:p w:rsidR="0028150D" w:rsidRPr="00CA13FA" w:rsidRDefault="0028150D" w:rsidP="00CA13FA">
            <w:pPr>
              <w:rPr>
                <w:b/>
                <w:sz w:val="23"/>
                <w:szCs w:val="23"/>
                <w:lang w:eastAsia="en-US"/>
              </w:rPr>
            </w:pPr>
          </w:p>
        </w:tc>
        <w:tc>
          <w:tcPr>
            <w:tcW w:w="709" w:type="dxa"/>
            <w:vMerge w:val="restart"/>
          </w:tcPr>
          <w:p w:rsidR="0028150D" w:rsidRPr="00CA13FA" w:rsidRDefault="0028150D" w:rsidP="00CA13FA">
            <w:pPr>
              <w:spacing w:line="256" w:lineRule="auto"/>
              <w:rPr>
                <w:sz w:val="20"/>
                <w:lang w:eastAsia="en-US"/>
              </w:rPr>
            </w:pPr>
            <w:r w:rsidRPr="00CA13FA">
              <w:rPr>
                <w:sz w:val="20"/>
                <w:lang w:eastAsia="en-US"/>
              </w:rPr>
              <w:t>всего</w:t>
            </w:r>
          </w:p>
        </w:tc>
        <w:tc>
          <w:tcPr>
            <w:tcW w:w="5244" w:type="dxa"/>
            <w:gridSpan w:val="4"/>
          </w:tcPr>
          <w:p w:rsidR="0028150D" w:rsidRPr="00CA13FA" w:rsidRDefault="0028150D" w:rsidP="00CA13FA">
            <w:pPr>
              <w:spacing w:line="256" w:lineRule="auto"/>
              <w:jc w:val="center"/>
              <w:rPr>
                <w:sz w:val="20"/>
                <w:lang w:eastAsia="en-US"/>
              </w:rPr>
            </w:pPr>
            <w:r w:rsidRPr="00CA13FA">
              <w:rPr>
                <w:sz w:val="20"/>
                <w:lang w:eastAsia="en-US"/>
              </w:rPr>
              <w:t>в том числе (из гр.3)</w:t>
            </w:r>
          </w:p>
        </w:tc>
        <w:tc>
          <w:tcPr>
            <w:tcW w:w="851" w:type="dxa"/>
            <w:vMerge w:val="restart"/>
          </w:tcPr>
          <w:p w:rsidR="0028150D" w:rsidRPr="00CA13FA" w:rsidRDefault="0028150D" w:rsidP="00CA13FA">
            <w:pPr>
              <w:spacing w:line="256" w:lineRule="auto"/>
              <w:jc w:val="center"/>
              <w:rPr>
                <w:sz w:val="20"/>
                <w:lang w:eastAsia="en-US"/>
              </w:rPr>
            </w:pPr>
            <w:r w:rsidRPr="00CA13FA">
              <w:rPr>
                <w:sz w:val="20"/>
                <w:lang w:eastAsia="en-US"/>
              </w:rPr>
              <w:t>всего</w:t>
            </w:r>
          </w:p>
        </w:tc>
        <w:tc>
          <w:tcPr>
            <w:tcW w:w="2835" w:type="dxa"/>
            <w:gridSpan w:val="2"/>
          </w:tcPr>
          <w:p w:rsidR="0028150D" w:rsidRPr="00CA13FA" w:rsidRDefault="0028150D" w:rsidP="00CA13FA">
            <w:pPr>
              <w:spacing w:line="256" w:lineRule="auto"/>
              <w:jc w:val="center"/>
              <w:rPr>
                <w:sz w:val="20"/>
                <w:lang w:eastAsia="en-US"/>
              </w:rPr>
            </w:pPr>
            <w:r w:rsidRPr="00CA13FA">
              <w:rPr>
                <w:sz w:val="20"/>
                <w:lang w:eastAsia="en-US"/>
              </w:rPr>
              <w:t>в том числе (из гр. 8)</w:t>
            </w:r>
          </w:p>
        </w:tc>
        <w:tc>
          <w:tcPr>
            <w:tcW w:w="1701" w:type="dxa"/>
            <w:vMerge/>
            <w:vAlign w:val="center"/>
          </w:tcPr>
          <w:p w:rsidR="0028150D" w:rsidRPr="00CA13FA" w:rsidRDefault="0028150D" w:rsidP="00CA13FA">
            <w:pPr>
              <w:rPr>
                <w:color w:val="262626"/>
                <w:sz w:val="23"/>
                <w:szCs w:val="23"/>
                <w:lang w:eastAsia="en-US"/>
              </w:rPr>
            </w:pPr>
          </w:p>
        </w:tc>
        <w:tc>
          <w:tcPr>
            <w:tcW w:w="1276" w:type="dxa"/>
            <w:vMerge/>
            <w:vAlign w:val="center"/>
          </w:tcPr>
          <w:p w:rsidR="0028150D" w:rsidRPr="00CA13FA" w:rsidRDefault="0028150D" w:rsidP="00CA13FA">
            <w:pPr>
              <w:rPr>
                <w:color w:val="262626"/>
                <w:sz w:val="23"/>
                <w:szCs w:val="23"/>
                <w:lang w:eastAsia="en-US"/>
              </w:rPr>
            </w:pPr>
          </w:p>
        </w:tc>
      </w:tr>
      <w:tr w:rsidR="0028150D" w:rsidRPr="00CA13FA" w:rsidTr="00CA13FA">
        <w:trPr>
          <w:trHeight w:val="878"/>
        </w:trPr>
        <w:tc>
          <w:tcPr>
            <w:tcW w:w="1589" w:type="dxa"/>
            <w:vMerge/>
            <w:vAlign w:val="center"/>
          </w:tcPr>
          <w:p w:rsidR="0028150D" w:rsidRPr="00CA13FA" w:rsidRDefault="0028150D" w:rsidP="00CA13FA">
            <w:pPr>
              <w:rPr>
                <w:sz w:val="20"/>
                <w:lang w:eastAsia="en-US"/>
              </w:rPr>
            </w:pPr>
          </w:p>
        </w:tc>
        <w:tc>
          <w:tcPr>
            <w:tcW w:w="680" w:type="dxa"/>
            <w:vMerge/>
            <w:vAlign w:val="center"/>
          </w:tcPr>
          <w:p w:rsidR="0028150D" w:rsidRPr="00CA13FA" w:rsidRDefault="0028150D" w:rsidP="00CA13FA">
            <w:pPr>
              <w:rPr>
                <w:b/>
                <w:sz w:val="23"/>
                <w:szCs w:val="23"/>
                <w:lang w:eastAsia="en-US"/>
              </w:rPr>
            </w:pPr>
          </w:p>
        </w:tc>
        <w:tc>
          <w:tcPr>
            <w:tcW w:w="5953" w:type="dxa"/>
            <w:vMerge/>
            <w:vAlign w:val="center"/>
          </w:tcPr>
          <w:p w:rsidR="0028150D" w:rsidRPr="00CA13FA" w:rsidRDefault="0028150D" w:rsidP="00CA13FA">
            <w:pPr>
              <w:rPr>
                <w:sz w:val="20"/>
                <w:lang w:eastAsia="en-US"/>
              </w:rPr>
            </w:pPr>
          </w:p>
        </w:tc>
        <w:tc>
          <w:tcPr>
            <w:tcW w:w="1134" w:type="dxa"/>
          </w:tcPr>
          <w:p w:rsidR="0028150D" w:rsidRPr="00CA13FA" w:rsidRDefault="0028150D" w:rsidP="00CA13FA">
            <w:pPr>
              <w:spacing w:line="256" w:lineRule="auto"/>
              <w:jc w:val="center"/>
              <w:rPr>
                <w:sz w:val="20"/>
                <w:lang w:eastAsia="en-US"/>
              </w:rPr>
            </w:pPr>
            <w:r>
              <w:rPr>
                <w:sz w:val="20"/>
                <w:lang w:eastAsia="en-US"/>
              </w:rPr>
              <w:t>из фонда на физи</w:t>
            </w:r>
            <w:r w:rsidRPr="00CA13FA">
              <w:rPr>
                <w:sz w:val="20"/>
                <w:lang w:eastAsia="en-US"/>
              </w:rPr>
              <w:t>-ческих носителях</w:t>
            </w:r>
          </w:p>
        </w:tc>
        <w:tc>
          <w:tcPr>
            <w:tcW w:w="1275" w:type="dxa"/>
          </w:tcPr>
          <w:p w:rsidR="0028150D" w:rsidRPr="00CA13FA" w:rsidRDefault="0028150D" w:rsidP="00CA13FA">
            <w:pPr>
              <w:spacing w:line="256" w:lineRule="auto"/>
              <w:jc w:val="center"/>
              <w:rPr>
                <w:sz w:val="20"/>
                <w:lang w:eastAsia="en-US"/>
              </w:rPr>
            </w:pPr>
            <w:r w:rsidRPr="00CA13FA">
              <w:rPr>
                <w:sz w:val="20"/>
                <w:lang w:eastAsia="en-US"/>
              </w:rPr>
              <w:t>из элек-тронной (цифровой) библиотеки</w:t>
            </w:r>
          </w:p>
        </w:tc>
        <w:tc>
          <w:tcPr>
            <w:tcW w:w="1276" w:type="dxa"/>
          </w:tcPr>
          <w:p w:rsidR="0028150D" w:rsidRPr="00CA13FA" w:rsidRDefault="0028150D" w:rsidP="00CA13FA">
            <w:pPr>
              <w:spacing w:line="256" w:lineRule="auto"/>
              <w:jc w:val="center"/>
              <w:rPr>
                <w:sz w:val="20"/>
                <w:lang w:eastAsia="en-US"/>
              </w:rPr>
            </w:pPr>
            <w:r w:rsidRPr="00CA13FA">
              <w:rPr>
                <w:sz w:val="20"/>
                <w:lang w:eastAsia="en-US"/>
              </w:rPr>
              <w:t>инсталли-рованных документов</w:t>
            </w:r>
          </w:p>
        </w:tc>
        <w:tc>
          <w:tcPr>
            <w:tcW w:w="1559" w:type="dxa"/>
          </w:tcPr>
          <w:p w:rsidR="0028150D" w:rsidRPr="00CA13FA" w:rsidRDefault="0028150D" w:rsidP="00CA13FA">
            <w:pPr>
              <w:spacing w:line="256" w:lineRule="auto"/>
              <w:jc w:val="center"/>
              <w:rPr>
                <w:sz w:val="23"/>
                <w:szCs w:val="23"/>
                <w:lang w:eastAsia="en-US"/>
              </w:rPr>
            </w:pPr>
            <w:r>
              <w:rPr>
                <w:sz w:val="20"/>
                <w:lang w:eastAsia="en-US"/>
              </w:rPr>
              <w:t>сетевых удаленных лицен</w:t>
            </w:r>
            <w:r w:rsidRPr="00CA13FA">
              <w:rPr>
                <w:sz w:val="20"/>
                <w:lang w:eastAsia="en-US"/>
              </w:rPr>
              <w:t>зионных документов</w:t>
            </w:r>
          </w:p>
        </w:tc>
        <w:tc>
          <w:tcPr>
            <w:tcW w:w="3686" w:type="dxa"/>
            <w:vMerge/>
            <w:vAlign w:val="center"/>
          </w:tcPr>
          <w:p w:rsidR="0028150D" w:rsidRPr="00CA13FA" w:rsidRDefault="0028150D" w:rsidP="00CA13FA">
            <w:pPr>
              <w:rPr>
                <w:sz w:val="20"/>
                <w:lang w:eastAsia="en-US"/>
              </w:rPr>
            </w:pPr>
          </w:p>
        </w:tc>
        <w:tc>
          <w:tcPr>
            <w:tcW w:w="1417" w:type="dxa"/>
          </w:tcPr>
          <w:p w:rsidR="0028150D" w:rsidRPr="00CA13FA" w:rsidRDefault="0028150D" w:rsidP="00CA13FA">
            <w:pPr>
              <w:spacing w:line="256" w:lineRule="auto"/>
              <w:jc w:val="center"/>
              <w:rPr>
                <w:sz w:val="20"/>
                <w:lang w:eastAsia="en-US"/>
              </w:rPr>
            </w:pPr>
            <w:r w:rsidRPr="00CA13FA">
              <w:rPr>
                <w:sz w:val="20"/>
                <w:lang w:eastAsia="en-US"/>
              </w:rPr>
              <w:t>полученных по системе МБА и ММБА,</w:t>
            </w:r>
          </w:p>
        </w:tc>
        <w:tc>
          <w:tcPr>
            <w:tcW w:w="1418" w:type="dxa"/>
          </w:tcPr>
          <w:p w:rsidR="0028150D" w:rsidRPr="00CA13FA" w:rsidRDefault="0028150D" w:rsidP="00CA13FA">
            <w:pPr>
              <w:spacing w:line="256" w:lineRule="auto"/>
              <w:jc w:val="center"/>
              <w:rPr>
                <w:sz w:val="20"/>
                <w:lang w:eastAsia="en-US"/>
              </w:rPr>
            </w:pPr>
            <w:r w:rsidRPr="00CA13FA">
              <w:rPr>
                <w:sz w:val="20"/>
                <w:lang w:eastAsia="en-US"/>
              </w:rPr>
              <w:t>доступных в виртуальных читальных залах</w:t>
            </w:r>
          </w:p>
        </w:tc>
        <w:tc>
          <w:tcPr>
            <w:tcW w:w="1701" w:type="dxa"/>
            <w:vMerge/>
            <w:vAlign w:val="center"/>
          </w:tcPr>
          <w:p w:rsidR="0028150D" w:rsidRPr="00CA13FA" w:rsidRDefault="0028150D" w:rsidP="00CA13FA">
            <w:pPr>
              <w:rPr>
                <w:color w:val="262626"/>
                <w:sz w:val="23"/>
                <w:szCs w:val="23"/>
                <w:lang w:eastAsia="en-US"/>
              </w:rPr>
            </w:pPr>
          </w:p>
        </w:tc>
        <w:tc>
          <w:tcPr>
            <w:tcW w:w="1276" w:type="dxa"/>
            <w:vMerge/>
            <w:vAlign w:val="center"/>
          </w:tcPr>
          <w:p w:rsidR="0028150D" w:rsidRPr="00CA13FA" w:rsidRDefault="0028150D" w:rsidP="00CA13FA">
            <w:pPr>
              <w:rPr>
                <w:color w:val="262626"/>
                <w:sz w:val="23"/>
                <w:szCs w:val="23"/>
                <w:lang w:eastAsia="en-US"/>
              </w:rPr>
            </w:pPr>
          </w:p>
        </w:tc>
      </w:tr>
      <w:tr w:rsidR="0028150D" w:rsidRPr="00D41A06" w:rsidTr="00CA13FA">
        <w:tc>
          <w:tcPr>
            <w:tcW w:w="1589" w:type="dxa"/>
          </w:tcPr>
          <w:p w:rsidR="0028150D" w:rsidRPr="00D41A06" w:rsidRDefault="0028150D" w:rsidP="00CA13FA">
            <w:pPr>
              <w:spacing w:line="256" w:lineRule="auto"/>
              <w:jc w:val="center"/>
              <w:rPr>
                <w:sz w:val="20"/>
                <w:lang w:eastAsia="en-US"/>
              </w:rPr>
            </w:pPr>
            <w:r w:rsidRPr="00D41A06">
              <w:rPr>
                <w:sz w:val="20"/>
                <w:lang w:eastAsia="en-US"/>
              </w:rPr>
              <w:t>1</w:t>
            </w:r>
          </w:p>
        </w:tc>
        <w:tc>
          <w:tcPr>
            <w:tcW w:w="680" w:type="dxa"/>
          </w:tcPr>
          <w:p w:rsidR="0028150D" w:rsidRPr="00D41A06" w:rsidRDefault="0028150D" w:rsidP="00CA13FA">
            <w:pPr>
              <w:spacing w:line="256" w:lineRule="auto"/>
              <w:jc w:val="center"/>
              <w:rPr>
                <w:sz w:val="20"/>
                <w:lang w:eastAsia="en-US"/>
              </w:rPr>
            </w:pPr>
            <w:r w:rsidRPr="00D41A06">
              <w:rPr>
                <w:sz w:val="20"/>
                <w:lang w:eastAsia="en-US"/>
              </w:rPr>
              <w:t>2</w:t>
            </w:r>
          </w:p>
        </w:tc>
        <w:tc>
          <w:tcPr>
            <w:tcW w:w="709" w:type="dxa"/>
          </w:tcPr>
          <w:p w:rsidR="0028150D" w:rsidRPr="00D41A06" w:rsidRDefault="0028150D" w:rsidP="00CA13FA">
            <w:pPr>
              <w:spacing w:line="256" w:lineRule="auto"/>
              <w:jc w:val="center"/>
              <w:rPr>
                <w:sz w:val="20"/>
                <w:lang w:eastAsia="en-US"/>
              </w:rPr>
            </w:pPr>
            <w:r w:rsidRPr="00D41A06">
              <w:rPr>
                <w:sz w:val="20"/>
                <w:lang w:eastAsia="en-US"/>
              </w:rPr>
              <w:t>3</w:t>
            </w:r>
          </w:p>
        </w:tc>
        <w:tc>
          <w:tcPr>
            <w:tcW w:w="1134" w:type="dxa"/>
          </w:tcPr>
          <w:p w:rsidR="0028150D" w:rsidRPr="00D41A06" w:rsidRDefault="0028150D" w:rsidP="00CA13FA">
            <w:pPr>
              <w:spacing w:line="256" w:lineRule="auto"/>
              <w:jc w:val="center"/>
              <w:rPr>
                <w:sz w:val="20"/>
                <w:lang w:eastAsia="en-US"/>
              </w:rPr>
            </w:pPr>
            <w:r w:rsidRPr="00D41A06">
              <w:rPr>
                <w:sz w:val="20"/>
                <w:lang w:eastAsia="en-US"/>
              </w:rPr>
              <w:t>4</w:t>
            </w:r>
          </w:p>
        </w:tc>
        <w:tc>
          <w:tcPr>
            <w:tcW w:w="1275" w:type="dxa"/>
          </w:tcPr>
          <w:p w:rsidR="0028150D" w:rsidRPr="00D41A06" w:rsidRDefault="0028150D" w:rsidP="00CA13FA">
            <w:pPr>
              <w:spacing w:line="256" w:lineRule="auto"/>
              <w:jc w:val="center"/>
              <w:rPr>
                <w:sz w:val="20"/>
                <w:lang w:eastAsia="en-US"/>
              </w:rPr>
            </w:pPr>
            <w:r w:rsidRPr="00D41A06">
              <w:rPr>
                <w:sz w:val="20"/>
                <w:lang w:eastAsia="en-US"/>
              </w:rPr>
              <w:t>5</w:t>
            </w:r>
          </w:p>
        </w:tc>
        <w:tc>
          <w:tcPr>
            <w:tcW w:w="1276" w:type="dxa"/>
          </w:tcPr>
          <w:p w:rsidR="0028150D" w:rsidRPr="00D41A06" w:rsidRDefault="0028150D" w:rsidP="00CA13FA">
            <w:pPr>
              <w:spacing w:line="256" w:lineRule="auto"/>
              <w:jc w:val="center"/>
              <w:rPr>
                <w:sz w:val="20"/>
                <w:lang w:eastAsia="en-US"/>
              </w:rPr>
            </w:pPr>
            <w:r w:rsidRPr="00D41A06">
              <w:rPr>
                <w:sz w:val="20"/>
                <w:lang w:eastAsia="en-US"/>
              </w:rPr>
              <w:t>6</w:t>
            </w:r>
          </w:p>
        </w:tc>
        <w:tc>
          <w:tcPr>
            <w:tcW w:w="1559" w:type="dxa"/>
          </w:tcPr>
          <w:p w:rsidR="0028150D" w:rsidRPr="00D41A06" w:rsidRDefault="0028150D" w:rsidP="00CA13FA">
            <w:pPr>
              <w:spacing w:line="256" w:lineRule="auto"/>
              <w:jc w:val="center"/>
              <w:rPr>
                <w:sz w:val="20"/>
                <w:lang w:eastAsia="en-US"/>
              </w:rPr>
            </w:pPr>
            <w:r w:rsidRPr="00D41A06">
              <w:rPr>
                <w:sz w:val="20"/>
                <w:lang w:eastAsia="en-US"/>
              </w:rPr>
              <w:t>7</w:t>
            </w:r>
          </w:p>
        </w:tc>
        <w:tc>
          <w:tcPr>
            <w:tcW w:w="851" w:type="dxa"/>
          </w:tcPr>
          <w:p w:rsidR="0028150D" w:rsidRPr="00D41A06" w:rsidRDefault="0028150D" w:rsidP="00CA13FA">
            <w:pPr>
              <w:spacing w:line="256" w:lineRule="auto"/>
              <w:jc w:val="center"/>
              <w:rPr>
                <w:sz w:val="20"/>
                <w:lang w:eastAsia="en-US"/>
              </w:rPr>
            </w:pPr>
            <w:r w:rsidRPr="00D41A06">
              <w:rPr>
                <w:sz w:val="20"/>
                <w:lang w:eastAsia="en-US"/>
              </w:rPr>
              <w:t>8</w:t>
            </w:r>
          </w:p>
        </w:tc>
        <w:tc>
          <w:tcPr>
            <w:tcW w:w="1417" w:type="dxa"/>
          </w:tcPr>
          <w:p w:rsidR="0028150D" w:rsidRPr="00D41A06" w:rsidRDefault="0028150D" w:rsidP="00CA13FA">
            <w:pPr>
              <w:spacing w:line="256" w:lineRule="auto"/>
              <w:jc w:val="center"/>
              <w:rPr>
                <w:sz w:val="20"/>
                <w:lang w:eastAsia="en-US"/>
              </w:rPr>
            </w:pPr>
            <w:r w:rsidRPr="00D41A06">
              <w:rPr>
                <w:sz w:val="20"/>
                <w:lang w:eastAsia="en-US"/>
              </w:rPr>
              <w:t>9</w:t>
            </w:r>
          </w:p>
        </w:tc>
        <w:tc>
          <w:tcPr>
            <w:tcW w:w="1418" w:type="dxa"/>
          </w:tcPr>
          <w:p w:rsidR="0028150D" w:rsidRPr="00D41A06" w:rsidRDefault="0028150D" w:rsidP="00CA13FA">
            <w:pPr>
              <w:spacing w:line="256" w:lineRule="auto"/>
              <w:jc w:val="center"/>
              <w:rPr>
                <w:sz w:val="20"/>
                <w:lang w:eastAsia="en-US"/>
              </w:rPr>
            </w:pPr>
            <w:r w:rsidRPr="00D41A06">
              <w:rPr>
                <w:sz w:val="20"/>
                <w:lang w:eastAsia="en-US"/>
              </w:rPr>
              <w:t>10</w:t>
            </w:r>
          </w:p>
        </w:tc>
        <w:tc>
          <w:tcPr>
            <w:tcW w:w="1701" w:type="dxa"/>
          </w:tcPr>
          <w:p w:rsidR="0028150D" w:rsidRPr="00D41A06" w:rsidRDefault="0028150D" w:rsidP="00CA13FA">
            <w:pPr>
              <w:spacing w:line="256" w:lineRule="auto"/>
              <w:jc w:val="center"/>
              <w:rPr>
                <w:sz w:val="20"/>
                <w:lang w:eastAsia="en-US"/>
              </w:rPr>
            </w:pPr>
            <w:r w:rsidRPr="00D41A06">
              <w:rPr>
                <w:sz w:val="20"/>
                <w:lang w:eastAsia="en-US"/>
              </w:rPr>
              <w:t>11</w:t>
            </w:r>
          </w:p>
        </w:tc>
        <w:tc>
          <w:tcPr>
            <w:tcW w:w="1276" w:type="dxa"/>
          </w:tcPr>
          <w:p w:rsidR="0028150D" w:rsidRPr="00D41A06" w:rsidRDefault="0028150D" w:rsidP="00CA13FA">
            <w:pPr>
              <w:spacing w:line="256" w:lineRule="auto"/>
              <w:jc w:val="center"/>
              <w:rPr>
                <w:sz w:val="20"/>
                <w:lang w:eastAsia="en-US"/>
              </w:rPr>
            </w:pPr>
            <w:r w:rsidRPr="00D41A06">
              <w:rPr>
                <w:sz w:val="20"/>
                <w:lang w:eastAsia="en-US"/>
              </w:rPr>
              <w:t>12</w:t>
            </w:r>
          </w:p>
        </w:tc>
      </w:tr>
      <w:tr w:rsidR="0028150D" w:rsidRPr="00CA13FA" w:rsidTr="00F27F2B">
        <w:tc>
          <w:tcPr>
            <w:tcW w:w="1589" w:type="dxa"/>
            <w:tcMar>
              <w:top w:w="0" w:type="dxa"/>
              <w:left w:w="108" w:type="dxa"/>
              <w:bottom w:w="0" w:type="dxa"/>
              <w:right w:w="85" w:type="dxa"/>
            </w:tcMar>
          </w:tcPr>
          <w:p w:rsidR="0028150D" w:rsidRPr="00CA13FA" w:rsidRDefault="0028150D" w:rsidP="00CA13FA">
            <w:pPr>
              <w:spacing w:line="200" w:lineRule="exact"/>
              <w:rPr>
                <w:sz w:val="20"/>
                <w:lang w:eastAsia="en-US"/>
              </w:rPr>
            </w:pPr>
            <w:r w:rsidRPr="00CA13FA">
              <w:rPr>
                <w:sz w:val="20"/>
                <w:lang w:eastAsia="en-US"/>
              </w:rPr>
              <w:t>В стационарном  режиме</w:t>
            </w:r>
          </w:p>
        </w:tc>
        <w:tc>
          <w:tcPr>
            <w:tcW w:w="680" w:type="dxa"/>
            <w:vAlign w:val="bottom"/>
          </w:tcPr>
          <w:p w:rsidR="0028150D" w:rsidRPr="00D41A06" w:rsidRDefault="0028150D" w:rsidP="00F27F2B">
            <w:pPr>
              <w:spacing w:line="200" w:lineRule="exact"/>
              <w:jc w:val="center"/>
              <w:rPr>
                <w:sz w:val="20"/>
                <w:lang w:eastAsia="en-US"/>
              </w:rPr>
            </w:pPr>
            <w:r w:rsidRPr="00D41A06">
              <w:rPr>
                <w:sz w:val="20"/>
                <w:lang w:eastAsia="en-US"/>
              </w:rPr>
              <w:t>13</w:t>
            </w:r>
          </w:p>
        </w:tc>
        <w:tc>
          <w:tcPr>
            <w:tcW w:w="709" w:type="dxa"/>
            <w:vAlign w:val="bottom"/>
          </w:tcPr>
          <w:p w:rsidR="0028150D" w:rsidRPr="00CA13FA" w:rsidRDefault="0028150D" w:rsidP="00F27F2B">
            <w:pPr>
              <w:spacing w:line="200" w:lineRule="exact"/>
              <w:jc w:val="center"/>
              <w:rPr>
                <w:b/>
                <w:sz w:val="23"/>
                <w:szCs w:val="23"/>
                <w:lang w:eastAsia="en-US"/>
              </w:rPr>
            </w:pPr>
          </w:p>
        </w:tc>
        <w:tc>
          <w:tcPr>
            <w:tcW w:w="1134" w:type="dxa"/>
            <w:vAlign w:val="bottom"/>
          </w:tcPr>
          <w:p w:rsidR="0028150D" w:rsidRPr="00CA13FA" w:rsidRDefault="0028150D" w:rsidP="00F27F2B">
            <w:pPr>
              <w:spacing w:line="200" w:lineRule="exact"/>
              <w:jc w:val="center"/>
              <w:rPr>
                <w:b/>
                <w:sz w:val="23"/>
                <w:szCs w:val="23"/>
                <w:lang w:eastAsia="en-US"/>
              </w:rPr>
            </w:pPr>
          </w:p>
        </w:tc>
        <w:tc>
          <w:tcPr>
            <w:tcW w:w="1275" w:type="dxa"/>
            <w:vAlign w:val="bottom"/>
          </w:tcPr>
          <w:p w:rsidR="0028150D" w:rsidRPr="00CA13FA" w:rsidRDefault="0028150D" w:rsidP="00F27F2B">
            <w:pPr>
              <w:spacing w:line="200" w:lineRule="exact"/>
              <w:jc w:val="center"/>
              <w:rPr>
                <w:b/>
                <w:sz w:val="23"/>
                <w:szCs w:val="23"/>
                <w:lang w:eastAsia="en-US"/>
              </w:rPr>
            </w:pPr>
          </w:p>
        </w:tc>
        <w:tc>
          <w:tcPr>
            <w:tcW w:w="1276" w:type="dxa"/>
            <w:vAlign w:val="bottom"/>
          </w:tcPr>
          <w:p w:rsidR="0028150D" w:rsidRPr="00CA13FA" w:rsidRDefault="0028150D" w:rsidP="00F27F2B">
            <w:pPr>
              <w:spacing w:line="200" w:lineRule="exact"/>
              <w:jc w:val="center"/>
              <w:rPr>
                <w:b/>
                <w:sz w:val="23"/>
                <w:szCs w:val="23"/>
                <w:lang w:eastAsia="en-US"/>
              </w:rPr>
            </w:pPr>
          </w:p>
        </w:tc>
        <w:tc>
          <w:tcPr>
            <w:tcW w:w="1559" w:type="dxa"/>
            <w:vAlign w:val="bottom"/>
          </w:tcPr>
          <w:p w:rsidR="0028150D" w:rsidRPr="00CA13FA" w:rsidRDefault="0028150D" w:rsidP="00F27F2B">
            <w:pPr>
              <w:spacing w:line="200" w:lineRule="exact"/>
              <w:jc w:val="center"/>
              <w:rPr>
                <w:b/>
                <w:sz w:val="23"/>
                <w:szCs w:val="23"/>
                <w:lang w:eastAsia="en-US"/>
              </w:rPr>
            </w:pPr>
          </w:p>
        </w:tc>
        <w:tc>
          <w:tcPr>
            <w:tcW w:w="851" w:type="dxa"/>
            <w:vAlign w:val="bottom"/>
          </w:tcPr>
          <w:p w:rsidR="0028150D" w:rsidRPr="00CA13FA" w:rsidRDefault="0028150D" w:rsidP="00F27F2B">
            <w:pPr>
              <w:spacing w:line="200" w:lineRule="exact"/>
              <w:jc w:val="center"/>
              <w:rPr>
                <w:b/>
                <w:sz w:val="23"/>
                <w:szCs w:val="23"/>
                <w:lang w:eastAsia="en-US"/>
              </w:rPr>
            </w:pPr>
          </w:p>
        </w:tc>
        <w:tc>
          <w:tcPr>
            <w:tcW w:w="1417" w:type="dxa"/>
            <w:vAlign w:val="bottom"/>
          </w:tcPr>
          <w:p w:rsidR="0028150D" w:rsidRPr="00CA13FA" w:rsidRDefault="0028150D" w:rsidP="00F27F2B">
            <w:pPr>
              <w:spacing w:line="200" w:lineRule="exact"/>
              <w:jc w:val="center"/>
              <w:rPr>
                <w:b/>
                <w:sz w:val="23"/>
                <w:szCs w:val="23"/>
                <w:lang w:eastAsia="en-US"/>
              </w:rPr>
            </w:pPr>
          </w:p>
        </w:tc>
        <w:tc>
          <w:tcPr>
            <w:tcW w:w="1418" w:type="dxa"/>
            <w:vAlign w:val="bottom"/>
          </w:tcPr>
          <w:p w:rsidR="0028150D" w:rsidRPr="00CA13FA" w:rsidRDefault="0028150D" w:rsidP="00F27F2B">
            <w:pPr>
              <w:spacing w:line="200" w:lineRule="exact"/>
              <w:jc w:val="center"/>
              <w:rPr>
                <w:b/>
                <w:sz w:val="23"/>
                <w:szCs w:val="23"/>
                <w:lang w:eastAsia="en-US"/>
              </w:rPr>
            </w:pPr>
          </w:p>
        </w:tc>
        <w:tc>
          <w:tcPr>
            <w:tcW w:w="1701" w:type="dxa"/>
          </w:tcPr>
          <w:p w:rsidR="0028150D" w:rsidRPr="00CA13FA" w:rsidRDefault="0028150D" w:rsidP="00CA13FA">
            <w:pPr>
              <w:spacing w:line="200" w:lineRule="exact"/>
              <w:jc w:val="center"/>
              <w:rPr>
                <w:b/>
                <w:sz w:val="23"/>
                <w:szCs w:val="23"/>
                <w:lang w:eastAsia="en-US"/>
              </w:rPr>
            </w:pPr>
          </w:p>
        </w:tc>
        <w:tc>
          <w:tcPr>
            <w:tcW w:w="1276" w:type="dxa"/>
          </w:tcPr>
          <w:p w:rsidR="0028150D" w:rsidRPr="00CA13FA" w:rsidRDefault="0028150D" w:rsidP="00CA13FA">
            <w:pPr>
              <w:spacing w:line="200" w:lineRule="exact"/>
              <w:jc w:val="center"/>
              <w:rPr>
                <w:b/>
                <w:sz w:val="23"/>
                <w:szCs w:val="23"/>
                <w:lang w:eastAsia="en-US"/>
              </w:rPr>
            </w:pPr>
          </w:p>
        </w:tc>
      </w:tr>
      <w:tr w:rsidR="0028150D" w:rsidRPr="00CA13FA" w:rsidTr="00F27F2B">
        <w:tc>
          <w:tcPr>
            <w:tcW w:w="1589" w:type="dxa"/>
          </w:tcPr>
          <w:p w:rsidR="0028150D" w:rsidRPr="00CA13FA" w:rsidRDefault="0028150D" w:rsidP="00CA13FA">
            <w:pPr>
              <w:spacing w:line="200" w:lineRule="exact"/>
              <w:rPr>
                <w:sz w:val="20"/>
                <w:lang w:eastAsia="en-US"/>
              </w:rPr>
            </w:pPr>
            <w:r w:rsidRPr="00CA13FA">
              <w:rPr>
                <w:sz w:val="20"/>
                <w:lang w:eastAsia="en-US"/>
              </w:rPr>
              <w:t>в  том числе</w:t>
            </w:r>
            <w:r>
              <w:rPr>
                <w:sz w:val="20"/>
                <w:lang w:eastAsia="en-US"/>
              </w:rPr>
              <w:t>:</w:t>
            </w:r>
            <w:r w:rsidRPr="00CA13FA">
              <w:rPr>
                <w:sz w:val="20"/>
                <w:lang w:eastAsia="en-US"/>
              </w:rPr>
              <w:t>детей  до 14 лет включительно</w:t>
            </w:r>
          </w:p>
        </w:tc>
        <w:tc>
          <w:tcPr>
            <w:tcW w:w="680" w:type="dxa"/>
            <w:vAlign w:val="bottom"/>
          </w:tcPr>
          <w:p w:rsidR="0028150D" w:rsidRPr="00D41A06" w:rsidRDefault="0028150D" w:rsidP="00F27F2B">
            <w:pPr>
              <w:spacing w:line="200" w:lineRule="exact"/>
              <w:jc w:val="center"/>
              <w:rPr>
                <w:sz w:val="20"/>
                <w:lang w:eastAsia="en-US"/>
              </w:rPr>
            </w:pPr>
            <w:r w:rsidRPr="00D41A06">
              <w:rPr>
                <w:sz w:val="20"/>
                <w:lang w:eastAsia="en-US"/>
              </w:rPr>
              <w:t>14</w:t>
            </w:r>
          </w:p>
        </w:tc>
        <w:tc>
          <w:tcPr>
            <w:tcW w:w="709" w:type="dxa"/>
            <w:vAlign w:val="bottom"/>
          </w:tcPr>
          <w:p w:rsidR="0028150D" w:rsidRPr="00CA13FA" w:rsidRDefault="0028150D" w:rsidP="00F27F2B">
            <w:pPr>
              <w:spacing w:line="200" w:lineRule="exact"/>
              <w:jc w:val="center"/>
              <w:rPr>
                <w:b/>
                <w:sz w:val="23"/>
                <w:szCs w:val="23"/>
                <w:lang w:eastAsia="en-US"/>
              </w:rPr>
            </w:pPr>
          </w:p>
        </w:tc>
        <w:tc>
          <w:tcPr>
            <w:tcW w:w="1134" w:type="dxa"/>
            <w:vAlign w:val="bottom"/>
          </w:tcPr>
          <w:p w:rsidR="0028150D" w:rsidRPr="00CA13FA" w:rsidRDefault="0028150D" w:rsidP="00F27F2B">
            <w:pPr>
              <w:spacing w:line="200" w:lineRule="exact"/>
              <w:jc w:val="center"/>
              <w:rPr>
                <w:b/>
                <w:sz w:val="23"/>
                <w:szCs w:val="23"/>
                <w:lang w:eastAsia="en-US"/>
              </w:rPr>
            </w:pPr>
          </w:p>
        </w:tc>
        <w:tc>
          <w:tcPr>
            <w:tcW w:w="1275" w:type="dxa"/>
            <w:vAlign w:val="bottom"/>
          </w:tcPr>
          <w:p w:rsidR="0028150D" w:rsidRPr="00CA13FA" w:rsidRDefault="0028150D" w:rsidP="00F27F2B">
            <w:pPr>
              <w:spacing w:line="200" w:lineRule="exact"/>
              <w:jc w:val="center"/>
              <w:rPr>
                <w:b/>
                <w:sz w:val="23"/>
                <w:szCs w:val="23"/>
                <w:lang w:eastAsia="en-US"/>
              </w:rPr>
            </w:pPr>
          </w:p>
        </w:tc>
        <w:tc>
          <w:tcPr>
            <w:tcW w:w="1276" w:type="dxa"/>
            <w:vAlign w:val="bottom"/>
          </w:tcPr>
          <w:p w:rsidR="0028150D" w:rsidRPr="00CA13FA" w:rsidRDefault="0028150D" w:rsidP="00F27F2B">
            <w:pPr>
              <w:spacing w:line="200" w:lineRule="exact"/>
              <w:jc w:val="center"/>
              <w:rPr>
                <w:b/>
                <w:sz w:val="23"/>
                <w:szCs w:val="23"/>
                <w:lang w:eastAsia="en-US"/>
              </w:rPr>
            </w:pPr>
          </w:p>
        </w:tc>
        <w:tc>
          <w:tcPr>
            <w:tcW w:w="1559" w:type="dxa"/>
            <w:vAlign w:val="bottom"/>
          </w:tcPr>
          <w:p w:rsidR="0028150D" w:rsidRPr="00CA13FA" w:rsidRDefault="0028150D" w:rsidP="00F27F2B">
            <w:pPr>
              <w:spacing w:line="200" w:lineRule="exact"/>
              <w:jc w:val="center"/>
              <w:rPr>
                <w:b/>
                <w:sz w:val="23"/>
                <w:szCs w:val="23"/>
                <w:lang w:eastAsia="en-US"/>
              </w:rPr>
            </w:pPr>
          </w:p>
        </w:tc>
        <w:tc>
          <w:tcPr>
            <w:tcW w:w="851" w:type="dxa"/>
            <w:vAlign w:val="bottom"/>
          </w:tcPr>
          <w:p w:rsidR="0028150D" w:rsidRPr="00CA13FA" w:rsidRDefault="0028150D" w:rsidP="00F27F2B">
            <w:pPr>
              <w:spacing w:line="200" w:lineRule="exact"/>
              <w:jc w:val="center"/>
              <w:rPr>
                <w:b/>
                <w:sz w:val="23"/>
                <w:szCs w:val="23"/>
                <w:lang w:eastAsia="en-US"/>
              </w:rPr>
            </w:pPr>
          </w:p>
        </w:tc>
        <w:tc>
          <w:tcPr>
            <w:tcW w:w="1417" w:type="dxa"/>
            <w:vAlign w:val="bottom"/>
          </w:tcPr>
          <w:p w:rsidR="0028150D" w:rsidRPr="00CA13FA" w:rsidRDefault="0028150D" w:rsidP="00F27F2B">
            <w:pPr>
              <w:spacing w:line="200" w:lineRule="exact"/>
              <w:jc w:val="center"/>
              <w:rPr>
                <w:b/>
                <w:sz w:val="23"/>
                <w:szCs w:val="23"/>
                <w:lang w:eastAsia="en-US"/>
              </w:rPr>
            </w:pPr>
          </w:p>
        </w:tc>
        <w:tc>
          <w:tcPr>
            <w:tcW w:w="1418" w:type="dxa"/>
            <w:vAlign w:val="bottom"/>
          </w:tcPr>
          <w:p w:rsidR="0028150D" w:rsidRPr="00CA13FA" w:rsidRDefault="0028150D" w:rsidP="00F27F2B">
            <w:pPr>
              <w:spacing w:line="200" w:lineRule="exact"/>
              <w:jc w:val="center"/>
              <w:rPr>
                <w:b/>
                <w:sz w:val="23"/>
                <w:szCs w:val="23"/>
                <w:lang w:eastAsia="en-US"/>
              </w:rPr>
            </w:pPr>
          </w:p>
        </w:tc>
        <w:tc>
          <w:tcPr>
            <w:tcW w:w="1701" w:type="dxa"/>
          </w:tcPr>
          <w:p w:rsidR="0028150D" w:rsidRPr="00CA13FA" w:rsidRDefault="0028150D" w:rsidP="00CA13FA">
            <w:pPr>
              <w:spacing w:line="200" w:lineRule="exact"/>
              <w:jc w:val="center"/>
              <w:rPr>
                <w:b/>
                <w:sz w:val="23"/>
                <w:szCs w:val="23"/>
                <w:lang w:eastAsia="en-US"/>
              </w:rPr>
            </w:pPr>
          </w:p>
        </w:tc>
        <w:tc>
          <w:tcPr>
            <w:tcW w:w="1276" w:type="dxa"/>
          </w:tcPr>
          <w:p w:rsidR="0028150D" w:rsidRPr="00CA13FA" w:rsidRDefault="0028150D" w:rsidP="00CA13FA">
            <w:pPr>
              <w:spacing w:line="200" w:lineRule="exact"/>
              <w:jc w:val="center"/>
              <w:rPr>
                <w:b/>
                <w:sz w:val="23"/>
                <w:szCs w:val="23"/>
                <w:lang w:eastAsia="en-US"/>
              </w:rPr>
            </w:pPr>
          </w:p>
        </w:tc>
      </w:tr>
      <w:tr w:rsidR="0028150D" w:rsidRPr="00CA13FA" w:rsidTr="00F27F2B">
        <w:tc>
          <w:tcPr>
            <w:tcW w:w="1589" w:type="dxa"/>
          </w:tcPr>
          <w:p w:rsidR="0028150D" w:rsidRPr="00CA13FA" w:rsidRDefault="0028150D" w:rsidP="00CA13FA">
            <w:pPr>
              <w:spacing w:line="200" w:lineRule="exact"/>
              <w:rPr>
                <w:sz w:val="20"/>
                <w:lang w:eastAsia="en-US"/>
              </w:rPr>
            </w:pPr>
            <w:r w:rsidRPr="00CA13FA">
              <w:rPr>
                <w:sz w:val="20"/>
                <w:lang w:eastAsia="en-US"/>
              </w:rPr>
              <w:t>молодежь 15-30 лет</w:t>
            </w:r>
          </w:p>
        </w:tc>
        <w:tc>
          <w:tcPr>
            <w:tcW w:w="680" w:type="dxa"/>
            <w:vAlign w:val="bottom"/>
          </w:tcPr>
          <w:p w:rsidR="0028150D" w:rsidRPr="00D41A06" w:rsidRDefault="0028150D" w:rsidP="00F27F2B">
            <w:pPr>
              <w:spacing w:line="200" w:lineRule="exact"/>
              <w:jc w:val="center"/>
              <w:rPr>
                <w:sz w:val="20"/>
                <w:lang w:eastAsia="en-US"/>
              </w:rPr>
            </w:pPr>
            <w:r w:rsidRPr="00D41A06">
              <w:rPr>
                <w:sz w:val="20"/>
                <w:lang w:eastAsia="en-US"/>
              </w:rPr>
              <w:t>15</w:t>
            </w:r>
          </w:p>
        </w:tc>
        <w:tc>
          <w:tcPr>
            <w:tcW w:w="709" w:type="dxa"/>
            <w:vAlign w:val="bottom"/>
          </w:tcPr>
          <w:p w:rsidR="0028150D" w:rsidRPr="00CA13FA" w:rsidRDefault="0028150D" w:rsidP="00F27F2B">
            <w:pPr>
              <w:spacing w:line="200" w:lineRule="exact"/>
              <w:jc w:val="center"/>
              <w:rPr>
                <w:b/>
                <w:sz w:val="23"/>
                <w:szCs w:val="23"/>
                <w:lang w:eastAsia="en-US"/>
              </w:rPr>
            </w:pPr>
          </w:p>
        </w:tc>
        <w:tc>
          <w:tcPr>
            <w:tcW w:w="1134" w:type="dxa"/>
            <w:vAlign w:val="bottom"/>
          </w:tcPr>
          <w:p w:rsidR="0028150D" w:rsidRPr="00CA13FA" w:rsidRDefault="0028150D" w:rsidP="00F27F2B">
            <w:pPr>
              <w:spacing w:line="200" w:lineRule="exact"/>
              <w:jc w:val="center"/>
              <w:rPr>
                <w:b/>
                <w:sz w:val="23"/>
                <w:szCs w:val="23"/>
                <w:lang w:eastAsia="en-US"/>
              </w:rPr>
            </w:pPr>
          </w:p>
        </w:tc>
        <w:tc>
          <w:tcPr>
            <w:tcW w:w="1275" w:type="dxa"/>
            <w:vAlign w:val="bottom"/>
          </w:tcPr>
          <w:p w:rsidR="0028150D" w:rsidRPr="00CA13FA" w:rsidRDefault="0028150D" w:rsidP="00F27F2B">
            <w:pPr>
              <w:spacing w:line="200" w:lineRule="exact"/>
              <w:jc w:val="center"/>
              <w:rPr>
                <w:b/>
                <w:sz w:val="23"/>
                <w:szCs w:val="23"/>
                <w:lang w:eastAsia="en-US"/>
              </w:rPr>
            </w:pPr>
          </w:p>
        </w:tc>
        <w:tc>
          <w:tcPr>
            <w:tcW w:w="1276" w:type="dxa"/>
            <w:vAlign w:val="bottom"/>
          </w:tcPr>
          <w:p w:rsidR="0028150D" w:rsidRPr="00CA13FA" w:rsidRDefault="0028150D" w:rsidP="00F27F2B">
            <w:pPr>
              <w:spacing w:line="200" w:lineRule="exact"/>
              <w:jc w:val="center"/>
              <w:rPr>
                <w:b/>
                <w:sz w:val="23"/>
                <w:szCs w:val="23"/>
                <w:lang w:eastAsia="en-US"/>
              </w:rPr>
            </w:pPr>
          </w:p>
        </w:tc>
        <w:tc>
          <w:tcPr>
            <w:tcW w:w="1559" w:type="dxa"/>
            <w:vAlign w:val="bottom"/>
          </w:tcPr>
          <w:p w:rsidR="0028150D" w:rsidRPr="00CA13FA" w:rsidRDefault="0028150D" w:rsidP="00F27F2B">
            <w:pPr>
              <w:spacing w:line="200" w:lineRule="exact"/>
              <w:jc w:val="center"/>
              <w:rPr>
                <w:b/>
                <w:sz w:val="23"/>
                <w:szCs w:val="23"/>
                <w:lang w:eastAsia="en-US"/>
              </w:rPr>
            </w:pPr>
          </w:p>
        </w:tc>
        <w:tc>
          <w:tcPr>
            <w:tcW w:w="851" w:type="dxa"/>
            <w:vAlign w:val="bottom"/>
          </w:tcPr>
          <w:p w:rsidR="0028150D" w:rsidRPr="00CA13FA" w:rsidRDefault="0028150D" w:rsidP="00F27F2B">
            <w:pPr>
              <w:spacing w:line="200" w:lineRule="exact"/>
              <w:jc w:val="center"/>
              <w:rPr>
                <w:b/>
                <w:sz w:val="23"/>
                <w:szCs w:val="23"/>
                <w:lang w:eastAsia="en-US"/>
              </w:rPr>
            </w:pPr>
          </w:p>
        </w:tc>
        <w:tc>
          <w:tcPr>
            <w:tcW w:w="1417" w:type="dxa"/>
            <w:vAlign w:val="bottom"/>
          </w:tcPr>
          <w:p w:rsidR="0028150D" w:rsidRPr="00CA13FA" w:rsidRDefault="0028150D" w:rsidP="00F27F2B">
            <w:pPr>
              <w:spacing w:line="200" w:lineRule="exact"/>
              <w:jc w:val="center"/>
              <w:rPr>
                <w:b/>
                <w:sz w:val="23"/>
                <w:szCs w:val="23"/>
                <w:lang w:eastAsia="en-US"/>
              </w:rPr>
            </w:pPr>
          </w:p>
        </w:tc>
        <w:tc>
          <w:tcPr>
            <w:tcW w:w="1418" w:type="dxa"/>
            <w:vAlign w:val="bottom"/>
          </w:tcPr>
          <w:p w:rsidR="0028150D" w:rsidRPr="00CA13FA" w:rsidRDefault="0028150D" w:rsidP="00F27F2B">
            <w:pPr>
              <w:spacing w:line="200" w:lineRule="exact"/>
              <w:jc w:val="center"/>
              <w:rPr>
                <w:b/>
                <w:sz w:val="23"/>
                <w:szCs w:val="23"/>
                <w:lang w:eastAsia="en-US"/>
              </w:rPr>
            </w:pPr>
          </w:p>
        </w:tc>
        <w:tc>
          <w:tcPr>
            <w:tcW w:w="1701" w:type="dxa"/>
          </w:tcPr>
          <w:p w:rsidR="0028150D" w:rsidRPr="00CA13FA" w:rsidRDefault="0028150D" w:rsidP="00CA13FA">
            <w:pPr>
              <w:spacing w:line="200" w:lineRule="exact"/>
              <w:jc w:val="center"/>
              <w:rPr>
                <w:b/>
                <w:sz w:val="23"/>
                <w:szCs w:val="23"/>
                <w:lang w:eastAsia="en-US"/>
              </w:rPr>
            </w:pPr>
          </w:p>
        </w:tc>
        <w:tc>
          <w:tcPr>
            <w:tcW w:w="1276" w:type="dxa"/>
          </w:tcPr>
          <w:p w:rsidR="0028150D" w:rsidRPr="00CA13FA" w:rsidRDefault="0028150D" w:rsidP="00CA13FA">
            <w:pPr>
              <w:spacing w:line="200" w:lineRule="exact"/>
              <w:jc w:val="center"/>
              <w:rPr>
                <w:b/>
                <w:sz w:val="23"/>
                <w:szCs w:val="23"/>
                <w:lang w:eastAsia="en-US"/>
              </w:rPr>
            </w:pPr>
          </w:p>
        </w:tc>
      </w:tr>
      <w:tr w:rsidR="0028150D" w:rsidRPr="00CA13FA" w:rsidTr="00F27F2B">
        <w:tc>
          <w:tcPr>
            <w:tcW w:w="1589" w:type="dxa"/>
          </w:tcPr>
          <w:p w:rsidR="0028150D" w:rsidRPr="00CA13FA" w:rsidRDefault="0028150D" w:rsidP="00CA13FA">
            <w:pPr>
              <w:spacing w:line="200" w:lineRule="exact"/>
              <w:rPr>
                <w:sz w:val="20"/>
                <w:lang w:eastAsia="en-US"/>
              </w:rPr>
            </w:pPr>
            <w:r w:rsidRPr="00CA13FA">
              <w:rPr>
                <w:sz w:val="20"/>
                <w:lang w:eastAsia="en-US"/>
              </w:rPr>
              <w:t>В удаленном режиме</w:t>
            </w:r>
          </w:p>
        </w:tc>
        <w:tc>
          <w:tcPr>
            <w:tcW w:w="680" w:type="dxa"/>
            <w:vAlign w:val="bottom"/>
          </w:tcPr>
          <w:p w:rsidR="0028150D" w:rsidRPr="00D41A06" w:rsidRDefault="0028150D" w:rsidP="00F27F2B">
            <w:pPr>
              <w:spacing w:line="200" w:lineRule="exact"/>
              <w:jc w:val="center"/>
              <w:rPr>
                <w:sz w:val="20"/>
                <w:lang w:eastAsia="en-US"/>
              </w:rPr>
            </w:pPr>
            <w:r w:rsidRPr="00D41A06">
              <w:rPr>
                <w:sz w:val="20"/>
                <w:lang w:eastAsia="en-US"/>
              </w:rPr>
              <w:t>16</w:t>
            </w:r>
          </w:p>
        </w:tc>
        <w:tc>
          <w:tcPr>
            <w:tcW w:w="709" w:type="dxa"/>
            <w:vAlign w:val="bottom"/>
          </w:tcPr>
          <w:p w:rsidR="0028150D" w:rsidRPr="00CA13FA" w:rsidRDefault="0028150D" w:rsidP="00F27F2B">
            <w:pPr>
              <w:spacing w:line="200" w:lineRule="exact"/>
              <w:jc w:val="center"/>
              <w:rPr>
                <w:b/>
                <w:sz w:val="23"/>
                <w:szCs w:val="23"/>
                <w:lang w:eastAsia="en-US"/>
              </w:rPr>
            </w:pPr>
          </w:p>
        </w:tc>
        <w:tc>
          <w:tcPr>
            <w:tcW w:w="1134" w:type="dxa"/>
            <w:vAlign w:val="bottom"/>
          </w:tcPr>
          <w:p w:rsidR="0028150D" w:rsidRPr="00CA13FA" w:rsidRDefault="0028150D" w:rsidP="00F27F2B">
            <w:pPr>
              <w:spacing w:line="200" w:lineRule="exact"/>
              <w:jc w:val="center"/>
              <w:rPr>
                <w:b/>
                <w:sz w:val="23"/>
                <w:szCs w:val="23"/>
                <w:lang w:eastAsia="en-US"/>
              </w:rPr>
            </w:pPr>
          </w:p>
        </w:tc>
        <w:tc>
          <w:tcPr>
            <w:tcW w:w="1275" w:type="dxa"/>
            <w:vAlign w:val="bottom"/>
          </w:tcPr>
          <w:p w:rsidR="0028150D" w:rsidRPr="00CA13FA" w:rsidRDefault="0028150D" w:rsidP="00F27F2B">
            <w:pPr>
              <w:spacing w:line="200" w:lineRule="exact"/>
              <w:jc w:val="center"/>
              <w:rPr>
                <w:b/>
                <w:sz w:val="23"/>
                <w:szCs w:val="23"/>
                <w:lang w:eastAsia="en-US"/>
              </w:rPr>
            </w:pPr>
          </w:p>
        </w:tc>
        <w:tc>
          <w:tcPr>
            <w:tcW w:w="1276" w:type="dxa"/>
            <w:vAlign w:val="bottom"/>
          </w:tcPr>
          <w:p w:rsidR="0028150D" w:rsidRPr="00CA13FA" w:rsidRDefault="0028150D" w:rsidP="00F27F2B">
            <w:pPr>
              <w:spacing w:line="200" w:lineRule="exact"/>
              <w:jc w:val="center"/>
              <w:rPr>
                <w:b/>
                <w:sz w:val="23"/>
                <w:szCs w:val="23"/>
                <w:lang w:eastAsia="en-US"/>
              </w:rPr>
            </w:pPr>
            <w:r w:rsidRPr="00CA13FA">
              <w:rPr>
                <w:sz w:val="23"/>
                <w:szCs w:val="23"/>
                <w:lang w:eastAsia="en-US"/>
              </w:rPr>
              <w:t>х</w:t>
            </w:r>
          </w:p>
        </w:tc>
        <w:tc>
          <w:tcPr>
            <w:tcW w:w="1559" w:type="dxa"/>
            <w:vAlign w:val="bottom"/>
          </w:tcPr>
          <w:p w:rsidR="0028150D" w:rsidRPr="00CA13FA" w:rsidRDefault="0028150D" w:rsidP="00F27F2B">
            <w:pPr>
              <w:spacing w:line="200" w:lineRule="exact"/>
              <w:jc w:val="center"/>
              <w:rPr>
                <w:sz w:val="23"/>
                <w:szCs w:val="23"/>
                <w:lang w:eastAsia="en-US"/>
              </w:rPr>
            </w:pPr>
          </w:p>
        </w:tc>
        <w:tc>
          <w:tcPr>
            <w:tcW w:w="851" w:type="dxa"/>
            <w:vAlign w:val="bottom"/>
          </w:tcPr>
          <w:p w:rsidR="0028150D" w:rsidRPr="00CA13FA" w:rsidRDefault="0028150D" w:rsidP="00F27F2B">
            <w:pPr>
              <w:spacing w:line="200" w:lineRule="exact"/>
              <w:jc w:val="center"/>
              <w:rPr>
                <w:sz w:val="23"/>
                <w:szCs w:val="23"/>
                <w:lang w:eastAsia="en-US"/>
              </w:rPr>
            </w:pPr>
            <w:r w:rsidRPr="00CA13FA">
              <w:rPr>
                <w:sz w:val="23"/>
                <w:szCs w:val="23"/>
                <w:lang w:eastAsia="en-US"/>
              </w:rPr>
              <w:t>х</w:t>
            </w:r>
          </w:p>
        </w:tc>
        <w:tc>
          <w:tcPr>
            <w:tcW w:w="1417" w:type="dxa"/>
            <w:vAlign w:val="bottom"/>
          </w:tcPr>
          <w:p w:rsidR="0028150D" w:rsidRPr="00CA13FA" w:rsidRDefault="0028150D" w:rsidP="00F27F2B">
            <w:pPr>
              <w:spacing w:line="200" w:lineRule="exact"/>
              <w:jc w:val="center"/>
              <w:rPr>
                <w:sz w:val="23"/>
                <w:szCs w:val="23"/>
                <w:lang w:eastAsia="en-US"/>
              </w:rPr>
            </w:pPr>
            <w:r w:rsidRPr="00CA13FA">
              <w:rPr>
                <w:sz w:val="23"/>
                <w:szCs w:val="23"/>
                <w:lang w:eastAsia="en-US"/>
              </w:rPr>
              <w:t>х</w:t>
            </w:r>
          </w:p>
        </w:tc>
        <w:tc>
          <w:tcPr>
            <w:tcW w:w="1418" w:type="dxa"/>
            <w:vAlign w:val="bottom"/>
          </w:tcPr>
          <w:p w:rsidR="0028150D" w:rsidRPr="00CA13FA" w:rsidRDefault="0028150D" w:rsidP="00F27F2B">
            <w:pPr>
              <w:spacing w:line="200" w:lineRule="exact"/>
              <w:jc w:val="center"/>
              <w:rPr>
                <w:sz w:val="23"/>
                <w:szCs w:val="23"/>
                <w:lang w:eastAsia="en-US"/>
              </w:rPr>
            </w:pPr>
            <w:r w:rsidRPr="00CA13FA">
              <w:rPr>
                <w:sz w:val="23"/>
                <w:szCs w:val="23"/>
                <w:lang w:eastAsia="en-US"/>
              </w:rPr>
              <w:t>х</w:t>
            </w:r>
          </w:p>
        </w:tc>
        <w:tc>
          <w:tcPr>
            <w:tcW w:w="1701" w:type="dxa"/>
          </w:tcPr>
          <w:p w:rsidR="0028150D" w:rsidRPr="00CA13FA" w:rsidRDefault="0028150D" w:rsidP="00CA13FA">
            <w:pPr>
              <w:spacing w:line="200" w:lineRule="exact"/>
              <w:jc w:val="center"/>
              <w:rPr>
                <w:b/>
                <w:sz w:val="23"/>
                <w:szCs w:val="23"/>
                <w:lang w:eastAsia="en-US"/>
              </w:rPr>
            </w:pPr>
          </w:p>
        </w:tc>
        <w:tc>
          <w:tcPr>
            <w:tcW w:w="1276" w:type="dxa"/>
          </w:tcPr>
          <w:p w:rsidR="0028150D" w:rsidRPr="00CA13FA" w:rsidRDefault="0028150D" w:rsidP="00CA13FA">
            <w:pPr>
              <w:spacing w:line="200" w:lineRule="exact"/>
              <w:jc w:val="center"/>
              <w:rPr>
                <w:b/>
                <w:sz w:val="23"/>
                <w:szCs w:val="23"/>
                <w:lang w:eastAsia="en-US"/>
              </w:rPr>
            </w:pPr>
          </w:p>
        </w:tc>
      </w:tr>
      <w:tr w:rsidR="0028150D" w:rsidRPr="00CA13FA" w:rsidTr="00F27F2B">
        <w:tc>
          <w:tcPr>
            <w:tcW w:w="1589" w:type="dxa"/>
          </w:tcPr>
          <w:p w:rsidR="0028150D" w:rsidRPr="00CA13FA" w:rsidRDefault="0028150D" w:rsidP="00CA13FA">
            <w:pPr>
              <w:spacing w:line="200" w:lineRule="exact"/>
              <w:rPr>
                <w:sz w:val="20"/>
                <w:lang w:eastAsia="en-US"/>
              </w:rPr>
            </w:pPr>
            <w:r w:rsidRPr="00CA13FA">
              <w:rPr>
                <w:sz w:val="20"/>
                <w:lang w:eastAsia="en-US"/>
              </w:rPr>
              <w:t xml:space="preserve">Всего (сумма строк 13 и16)                           </w:t>
            </w:r>
          </w:p>
        </w:tc>
        <w:tc>
          <w:tcPr>
            <w:tcW w:w="680" w:type="dxa"/>
            <w:vAlign w:val="bottom"/>
          </w:tcPr>
          <w:p w:rsidR="0028150D" w:rsidRPr="00D41A06" w:rsidRDefault="0028150D" w:rsidP="00F27F2B">
            <w:pPr>
              <w:spacing w:line="200" w:lineRule="exact"/>
              <w:jc w:val="center"/>
              <w:rPr>
                <w:sz w:val="20"/>
                <w:lang w:eastAsia="en-US"/>
              </w:rPr>
            </w:pPr>
            <w:r w:rsidRPr="00D41A06">
              <w:rPr>
                <w:sz w:val="20"/>
                <w:lang w:eastAsia="en-US"/>
              </w:rPr>
              <w:t>17</w:t>
            </w:r>
          </w:p>
        </w:tc>
        <w:tc>
          <w:tcPr>
            <w:tcW w:w="709" w:type="dxa"/>
            <w:vAlign w:val="bottom"/>
          </w:tcPr>
          <w:p w:rsidR="0028150D" w:rsidRPr="00CA13FA" w:rsidRDefault="0028150D" w:rsidP="00F27F2B">
            <w:pPr>
              <w:spacing w:line="200" w:lineRule="exact"/>
              <w:jc w:val="center"/>
              <w:rPr>
                <w:b/>
                <w:sz w:val="23"/>
                <w:szCs w:val="23"/>
                <w:lang w:eastAsia="en-US"/>
              </w:rPr>
            </w:pPr>
          </w:p>
        </w:tc>
        <w:tc>
          <w:tcPr>
            <w:tcW w:w="1134" w:type="dxa"/>
            <w:vAlign w:val="bottom"/>
          </w:tcPr>
          <w:p w:rsidR="0028150D" w:rsidRPr="00CA13FA" w:rsidRDefault="0028150D" w:rsidP="00F27F2B">
            <w:pPr>
              <w:spacing w:line="200" w:lineRule="exact"/>
              <w:jc w:val="center"/>
              <w:rPr>
                <w:b/>
                <w:sz w:val="23"/>
                <w:szCs w:val="23"/>
                <w:lang w:eastAsia="en-US"/>
              </w:rPr>
            </w:pPr>
          </w:p>
        </w:tc>
        <w:tc>
          <w:tcPr>
            <w:tcW w:w="1275" w:type="dxa"/>
            <w:vAlign w:val="bottom"/>
          </w:tcPr>
          <w:p w:rsidR="0028150D" w:rsidRPr="00CA13FA" w:rsidRDefault="0028150D" w:rsidP="00F27F2B">
            <w:pPr>
              <w:spacing w:line="200" w:lineRule="exact"/>
              <w:jc w:val="center"/>
              <w:rPr>
                <w:b/>
                <w:sz w:val="23"/>
                <w:szCs w:val="23"/>
                <w:lang w:eastAsia="en-US"/>
              </w:rPr>
            </w:pPr>
          </w:p>
        </w:tc>
        <w:tc>
          <w:tcPr>
            <w:tcW w:w="1276" w:type="dxa"/>
            <w:vAlign w:val="bottom"/>
          </w:tcPr>
          <w:p w:rsidR="0028150D" w:rsidRPr="00CA13FA" w:rsidRDefault="0028150D" w:rsidP="00F27F2B">
            <w:pPr>
              <w:spacing w:line="200" w:lineRule="exact"/>
              <w:jc w:val="center"/>
              <w:rPr>
                <w:b/>
                <w:sz w:val="23"/>
                <w:szCs w:val="23"/>
                <w:lang w:eastAsia="en-US"/>
              </w:rPr>
            </w:pPr>
          </w:p>
        </w:tc>
        <w:tc>
          <w:tcPr>
            <w:tcW w:w="1559" w:type="dxa"/>
            <w:vAlign w:val="bottom"/>
          </w:tcPr>
          <w:p w:rsidR="0028150D" w:rsidRPr="00CA13FA" w:rsidRDefault="0028150D" w:rsidP="00F27F2B">
            <w:pPr>
              <w:spacing w:line="200" w:lineRule="exact"/>
              <w:jc w:val="center"/>
              <w:rPr>
                <w:b/>
                <w:sz w:val="23"/>
                <w:szCs w:val="23"/>
                <w:lang w:eastAsia="en-US"/>
              </w:rPr>
            </w:pPr>
          </w:p>
        </w:tc>
        <w:tc>
          <w:tcPr>
            <w:tcW w:w="851" w:type="dxa"/>
            <w:vAlign w:val="bottom"/>
          </w:tcPr>
          <w:p w:rsidR="0028150D" w:rsidRPr="00CA13FA" w:rsidRDefault="0028150D" w:rsidP="00F27F2B">
            <w:pPr>
              <w:spacing w:line="200" w:lineRule="exact"/>
              <w:jc w:val="center"/>
              <w:rPr>
                <w:b/>
                <w:sz w:val="23"/>
                <w:szCs w:val="23"/>
                <w:lang w:eastAsia="en-US"/>
              </w:rPr>
            </w:pPr>
          </w:p>
        </w:tc>
        <w:tc>
          <w:tcPr>
            <w:tcW w:w="1417" w:type="dxa"/>
            <w:vAlign w:val="bottom"/>
          </w:tcPr>
          <w:p w:rsidR="0028150D" w:rsidRPr="00CA13FA" w:rsidRDefault="0028150D" w:rsidP="00F27F2B">
            <w:pPr>
              <w:spacing w:line="200" w:lineRule="exact"/>
              <w:jc w:val="center"/>
              <w:rPr>
                <w:b/>
                <w:sz w:val="23"/>
                <w:szCs w:val="23"/>
                <w:lang w:eastAsia="en-US"/>
              </w:rPr>
            </w:pPr>
          </w:p>
        </w:tc>
        <w:tc>
          <w:tcPr>
            <w:tcW w:w="1418" w:type="dxa"/>
            <w:vAlign w:val="bottom"/>
          </w:tcPr>
          <w:p w:rsidR="0028150D" w:rsidRPr="00CA13FA" w:rsidRDefault="0028150D" w:rsidP="00F27F2B">
            <w:pPr>
              <w:spacing w:line="200" w:lineRule="exact"/>
              <w:jc w:val="center"/>
              <w:rPr>
                <w:b/>
                <w:sz w:val="23"/>
                <w:szCs w:val="23"/>
                <w:lang w:eastAsia="en-US"/>
              </w:rPr>
            </w:pPr>
          </w:p>
        </w:tc>
        <w:tc>
          <w:tcPr>
            <w:tcW w:w="1701" w:type="dxa"/>
          </w:tcPr>
          <w:p w:rsidR="0028150D" w:rsidRPr="00CA13FA" w:rsidRDefault="0028150D" w:rsidP="00CA13FA">
            <w:pPr>
              <w:spacing w:line="200" w:lineRule="exact"/>
              <w:jc w:val="center"/>
              <w:rPr>
                <w:b/>
                <w:sz w:val="23"/>
                <w:szCs w:val="23"/>
                <w:lang w:eastAsia="en-US"/>
              </w:rPr>
            </w:pPr>
          </w:p>
        </w:tc>
        <w:tc>
          <w:tcPr>
            <w:tcW w:w="1276" w:type="dxa"/>
          </w:tcPr>
          <w:p w:rsidR="0028150D" w:rsidRPr="00CA13FA" w:rsidRDefault="0028150D" w:rsidP="00CA13FA">
            <w:pPr>
              <w:spacing w:line="200" w:lineRule="exact"/>
              <w:jc w:val="center"/>
              <w:rPr>
                <w:b/>
                <w:sz w:val="23"/>
                <w:szCs w:val="23"/>
                <w:lang w:eastAsia="en-US"/>
              </w:rPr>
            </w:pPr>
          </w:p>
        </w:tc>
      </w:tr>
    </w:tbl>
    <w:p w:rsidR="0028150D" w:rsidRDefault="0028150D" w:rsidP="00CA13FA">
      <w:pPr>
        <w:jc w:val="center"/>
        <w:rPr>
          <w:b/>
          <w:szCs w:val="24"/>
        </w:rPr>
      </w:pPr>
    </w:p>
    <w:p w:rsidR="0028150D" w:rsidRDefault="0028150D" w:rsidP="00CA13FA">
      <w:pPr>
        <w:jc w:val="center"/>
        <w:rPr>
          <w:b/>
          <w:szCs w:val="24"/>
        </w:rPr>
      </w:pPr>
    </w:p>
    <w:p w:rsidR="0028150D" w:rsidRDefault="0028150D" w:rsidP="00CA13FA">
      <w:pPr>
        <w:jc w:val="center"/>
        <w:rPr>
          <w:b/>
          <w:szCs w:val="24"/>
        </w:rPr>
      </w:pPr>
    </w:p>
    <w:p w:rsidR="0028150D" w:rsidRPr="00CA13FA" w:rsidRDefault="0028150D" w:rsidP="00CA13FA">
      <w:pPr>
        <w:jc w:val="center"/>
        <w:rPr>
          <w:b/>
          <w:szCs w:val="24"/>
        </w:rPr>
      </w:pPr>
      <w:r w:rsidRPr="00CA13FA">
        <w:rPr>
          <w:b/>
          <w:szCs w:val="24"/>
        </w:rPr>
        <w:t>6. Персонал библиотеки</w:t>
      </w:r>
    </w:p>
    <w:p w:rsidR="0028150D" w:rsidRPr="00CA13FA" w:rsidRDefault="0028150D" w:rsidP="00CA13FA">
      <w:pPr>
        <w:rPr>
          <w:b/>
          <w:bCs/>
          <w:sz w:val="16"/>
          <w:szCs w:val="16"/>
        </w:rPr>
      </w:pPr>
      <w:r w:rsidRPr="00CA13FA">
        <w:rPr>
          <w:sz w:val="20"/>
        </w:rPr>
        <w:t xml:space="preserve">                                                                                                                                                                                                                                                Код по ОКЕИ: человек </w:t>
      </w:r>
      <w:r w:rsidRPr="00CA13FA">
        <w:rPr>
          <w:sz w:val="20"/>
        </w:rPr>
        <w:sym w:font="Symbol" w:char="F02D"/>
      </w:r>
      <w:r w:rsidRPr="00CA13FA">
        <w:rPr>
          <w:sz w:val="20"/>
        </w:rPr>
        <w:t xml:space="preserve"> 792</w:t>
      </w: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2"/>
        <w:gridCol w:w="1248"/>
        <w:gridCol w:w="847"/>
        <w:gridCol w:w="990"/>
        <w:gridCol w:w="706"/>
        <w:gridCol w:w="1431"/>
        <w:gridCol w:w="761"/>
        <w:gridCol w:w="1022"/>
        <w:gridCol w:w="877"/>
        <w:gridCol w:w="1023"/>
        <w:gridCol w:w="876"/>
        <w:gridCol w:w="877"/>
        <w:gridCol w:w="877"/>
        <w:gridCol w:w="738"/>
        <w:gridCol w:w="770"/>
        <w:gridCol w:w="965"/>
      </w:tblGrid>
      <w:tr w:rsidR="0028150D" w:rsidRPr="00CA13FA" w:rsidTr="00CA13FA">
        <w:trPr>
          <w:trHeight w:val="398"/>
        </w:trPr>
        <w:tc>
          <w:tcPr>
            <w:tcW w:w="723" w:type="dxa"/>
            <w:vMerge w:val="restart"/>
            <w:tcMar>
              <w:top w:w="0" w:type="dxa"/>
              <w:left w:w="57" w:type="dxa"/>
              <w:bottom w:w="0" w:type="dxa"/>
              <w:right w:w="57" w:type="dxa"/>
            </w:tcMar>
          </w:tcPr>
          <w:p w:rsidR="0028150D" w:rsidRPr="00CA13FA" w:rsidRDefault="0028150D" w:rsidP="00CA13FA">
            <w:pPr>
              <w:spacing w:line="256" w:lineRule="auto"/>
              <w:jc w:val="center"/>
              <w:rPr>
                <w:b/>
                <w:sz w:val="23"/>
                <w:szCs w:val="23"/>
                <w:lang w:val="en-US" w:eastAsia="en-US"/>
              </w:rPr>
            </w:pPr>
            <w:r w:rsidRPr="00CA13FA">
              <w:rPr>
                <w:sz w:val="20"/>
                <w:szCs w:val="22"/>
                <w:lang w:eastAsia="en-US"/>
              </w:rPr>
              <w:t xml:space="preserve">№ </w:t>
            </w:r>
            <w:r w:rsidRPr="00CA13FA">
              <w:rPr>
                <w:sz w:val="20"/>
                <w:szCs w:val="22"/>
                <w:lang w:eastAsia="en-US"/>
              </w:rPr>
              <w:br/>
              <w:t>строки</w:t>
            </w:r>
          </w:p>
        </w:tc>
        <w:tc>
          <w:tcPr>
            <w:tcW w:w="1250" w:type="dxa"/>
            <w:vMerge w:val="restart"/>
          </w:tcPr>
          <w:p w:rsidR="0028150D" w:rsidRPr="00CA13FA" w:rsidRDefault="0028150D" w:rsidP="00CA13FA">
            <w:pPr>
              <w:spacing w:line="256" w:lineRule="auto"/>
              <w:jc w:val="center"/>
              <w:rPr>
                <w:b/>
                <w:sz w:val="23"/>
                <w:szCs w:val="23"/>
                <w:lang w:eastAsia="en-US"/>
              </w:rPr>
            </w:pPr>
            <w:r w:rsidRPr="00CA13FA">
              <w:rPr>
                <w:sz w:val="20"/>
                <w:szCs w:val="22"/>
                <w:lang w:eastAsia="en-US"/>
              </w:rPr>
              <w:t>Штат библиотеки на конец отчетного года, единиц</w:t>
            </w:r>
          </w:p>
        </w:tc>
        <w:tc>
          <w:tcPr>
            <w:tcW w:w="12764" w:type="dxa"/>
            <w:gridSpan w:val="14"/>
          </w:tcPr>
          <w:p w:rsidR="0028150D" w:rsidRPr="00CA13FA" w:rsidRDefault="0028150D" w:rsidP="00CA13FA">
            <w:pPr>
              <w:spacing w:line="256" w:lineRule="auto"/>
              <w:jc w:val="center"/>
              <w:rPr>
                <w:b/>
                <w:sz w:val="23"/>
                <w:szCs w:val="23"/>
                <w:lang w:eastAsia="en-US"/>
              </w:rPr>
            </w:pPr>
            <w:r w:rsidRPr="00CA13FA">
              <w:rPr>
                <w:sz w:val="20"/>
                <w:szCs w:val="22"/>
                <w:lang w:eastAsia="en-US"/>
              </w:rPr>
              <w:t>Численность работников, человек</w:t>
            </w:r>
            <w:r w:rsidRPr="00CA13FA">
              <w:rPr>
                <w:sz w:val="20"/>
                <w:szCs w:val="22"/>
                <w:lang w:eastAsia="en-US"/>
              </w:rPr>
              <w:tab/>
            </w:r>
          </w:p>
        </w:tc>
      </w:tr>
      <w:tr w:rsidR="0028150D" w:rsidRPr="00CA13FA" w:rsidTr="00CA13FA">
        <w:trPr>
          <w:trHeight w:val="426"/>
        </w:trPr>
        <w:tc>
          <w:tcPr>
            <w:tcW w:w="300" w:type="dxa"/>
            <w:vMerge/>
            <w:vAlign w:val="center"/>
          </w:tcPr>
          <w:p w:rsidR="0028150D" w:rsidRPr="00CA13FA" w:rsidRDefault="0028150D" w:rsidP="00CA13FA">
            <w:pPr>
              <w:rPr>
                <w:b/>
                <w:sz w:val="23"/>
                <w:szCs w:val="23"/>
                <w:lang w:val="en-US" w:eastAsia="en-US"/>
              </w:rPr>
            </w:pPr>
          </w:p>
        </w:tc>
        <w:tc>
          <w:tcPr>
            <w:tcW w:w="300" w:type="dxa"/>
            <w:vMerge/>
            <w:vAlign w:val="center"/>
          </w:tcPr>
          <w:p w:rsidR="0028150D" w:rsidRPr="00CA13FA" w:rsidRDefault="0028150D" w:rsidP="00CA13FA">
            <w:pPr>
              <w:rPr>
                <w:b/>
                <w:sz w:val="23"/>
                <w:szCs w:val="23"/>
                <w:lang w:eastAsia="en-US"/>
              </w:rPr>
            </w:pPr>
          </w:p>
        </w:tc>
        <w:tc>
          <w:tcPr>
            <w:tcW w:w="848" w:type="dxa"/>
            <w:vMerge w:val="restart"/>
          </w:tcPr>
          <w:p w:rsidR="0028150D" w:rsidRPr="00CA13FA" w:rsidRDefault="0028150D" w:rsidP="00CA13FA">
            <w:pPr>
              <w:spacing w:line="256" w:lineRule="auto"/>
              <w:jc w:val="center"/>
              <w:rPr>
                <w:b/>
                <w:sz w:val="23"/>
                <w:szCs w:val="23"/>
                <w:lang w:eastAsia="en-US"/>
              </w:rPr>
            </w:pPr>
            <w:r w:rsidRPr="00CA13FA">
              <w:rPr>
                <w:sz w:val="20"/>
                <w:szCs w:val="22"/>
                <w:lang w:eastAsia="en-US"/>
              </w:rPr>
              <w:t>всего</w:t>
            </w:r>
          </w:p>
        </w:tc>
        <w:tc>
          <w:tcPr>
            <w:tcW w:w="990" w:type="dxa"/>
            <w:vMerge w:val="restart"/>
          </w:tcPr>
          <w:p w:rsidR="0028150D" w:rsidRPr="00CA13FA" w:rsidRDefault="0028150D" w:rsidP="00CA13FA">
            <w:pPr>
              <w:spacing w:line="256" w:lineRule="auto"/>
              <w:jc w:val="center"/>
              <w:rPr>
                <w:b/>
                <w:sz w:val="23"/>
                <w:szCs w:val="23"/>
                <w:lang w:eastAsia="en-US"/>
              </w:rPr>
            </w:pPr>
            <w:r w:rsidRPr="00CA13FA">
              <w:rPr>
                <w:sz w:val="20"/>
                <w:szCs w:val="22"/>
                <w:lang w:eastAsia="en-US"/>
              </w:rPr>
              <w:t>имеют инвалид-ность</w:t>
            </w:r>
            <w:r w:rsidRPr="00CA13FA">
              <w:rPr>
                <w:sz w:val="20"/>
                <w:szCs w:val="22"/>
                <w:lang w:eastAsia="en-US"/>
              </w:rPr>
              <w:br/>
              <w:t xml:space="preserve">(из гр. 3)  </w:t>
            </w:r>
          </w:p>
        </w:tc>
        <w:tc>
          <w:tcPr>
            <w:tcW w:w="10926" w:type="dxa"/>
            <w:gridSpan w:val="12"/>
          </w:tcPr>
          <w:p w:rsidR="0028150D" w:rsidRPr="00CA13FA" w:rsidRDefault="0028150D" w:rsidP="00CA13FA">
            <w:pPr>
              <w:spacing w:line="256" w:lineRule="auto"/>
              <w:jc w:val="center"/>
              <w:rPr>
                <w:b/>
                <w:sz w:val="23"/>
                <w:szCs w:val="23"/>
                <w:lang w:eastAsia="en-US"/>
              </w:rPr>
            </w:pPr>
            <w:r w:rsidRPr="00CA13FA">
              <w:rPr>
                <w:sz w:val="20"/>
                <w:szCs w:val="22"/>
                <w:lang w:eastAsia="en-US"/>
              </w:rPr>
              <w:t>из них (из гр. 3) основной персонал библиотеки</w:t>
            </w:r>
          </w:p>
        </w:tc>
      </w:tr>
      <w:tr w:rsidR="0028150D" w:rsidRPr="00CA13FA" w:rsidTr="00CA13FA">
        <w:trPr>
          <w:trHeight w:val="426"/>
        </w:trPr>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706" w:type="dxa"/>
            <w:vMerge w:val="restart"/>
          </w:tcPr>
          <w:p w:rsidR="0028150D" w:rsidRPr="00CA13FA" w:rsidRDefault="0028150D" w:rsidP="00CA13FA">
            <w:pPr>
              <w:spacing w:line="256" w:lineRule="auto"/>
              <w:jc w:val="center"/>
              <w:rPr>
                <w:b/>
                <w:sz w:val="23"/>
                <w:szCs w:val="23"/>
                <w:lang w:eastAsia="en-US"/>
              </w:rPr>
            </w:pPr>
            <w:r w:rsidRPr="00CA13FA">
              <w:rPr>
                <w:sz w:val="20"/>
                <w:szCs w:val="22"/>
                <w:lang w:eastAsia="en-US"/>
              </w:rPr>
              <w:t>всего</w:t>
            </w:r>
          </w:p>
        </w:tc>
        <w:tc>
          <w:tcPr>
            <w:tcW w:w="1432" w:type="dxa"/>
            <w:vMerge w:val="restart"/>
          </w:tcPr>
          <w:p w:rsidR="0028150D" w:rsidRPr="00CA13FA" w:rsidRDefault="0028150D" w:rsidP="00CA13FA">
            <w:pPr>
              <w:spacing w:line="256" w:lineRule="auto"/>
              <w:jc w:val="center"/>
              <w:rPr>
                <w:b/>
                <w:sz w:val="23"/>
                <w:szCs w:val="23"/>
                <w:lang w:eastAsia="en-US"/>
              </w:rPr>
            </w:pPr>
            <w:r w:rsidRPr="00CA13FA">
              <w:rPr>
                <w:sz w:val="20"/>
                <w:szCs w:val="22"/>
                <w:lang w:eastAsia="en-US"/>
              </w:rPr>
              <w:t>из них прошли обучение (инструкти-рование) по вопросам, связанным с предоставле-нием услуг инвалидам</w:t>
            </w:r>
            <w:r w:rsidRPr="00CA13FA">
              <w:rPr>
                <w:sz w:val="20"/>
                <w:szCs w:val="22"/>
                <w:lang w:eastAsia="en-US"/>
              </w:rPr>
              <w:br/>
              <w:t>(из гр. 3)</w:t>
            </w:r>
          </w:p>
        </w:tc>
        <w:tc>
          <w:tcPr>
            <w:tcW w:w="3685" w:type="dxa"/>
            <w:gridSpan w:val="4"/>
          </w:tcPr>
          <w:p w:rsidR="0028150D" w:rsidRPr="00CA13FA" w:rsidRDefault="0028150D" w:rsidP="00CA13FA">
            <w:pPr>
              <w:spacing w:line="256" w:lineRule="auto"/>
              <w:jc w:val="center"/>
              <w:rPr>
                <w:b/>
                <w:sz w:val="23"/>
                <w:szCs w:val="23"/>
                <w:lang w:eastAsia="en-US"/>
              </w:rPr>
            </w:pPr>
            <w:r w:rsidRPr="00CA13FA">
              <w:rPr>
                <w:sz w:val="20"/>
                <w:szCs w:val="22"/>
                <w:lang w:eastAsia="en-US"/>
              </w:rPr>
              <w:t>из них имеют образование (из гр.5)</w:t>
            </w:r>
          </w:p>
        </w:tc>
        <w:tc>
          <w:tcPr>
            <w:tcW w:w="2630" w:type="dxa"/>
            <w:gridSpan w:val="3"/>
            <w:vMerge w:val="restart"/>
          </w:tcPr>
          <w:p w:rsidR="0028150D" w:rsidRPr="00CA13FA" w:rsidRDefault="0028150D" w:rsidP="00CA13FA">
            <w:pPr>
              <w:spacing w:line="256" w:lineRule="auto"/>
              <w:jc w:val="center"/>
              <w:rPr>
                <w:b/>
                <w:sz w:val="23"/>
                <w:szCs w:val="23"/>
                <w:lang w:eastAsia="en-US"/>
              </w:rPr>
            </w:pPr>
            <w:r w:rsidRPr="00CA13FA">
              <w:rPr>
                <w:sz w:val="20"/>
                <w:szCs w:val="22"/>
                <w:lang w:eastAsia="en-US"/>
              </w:rPr>
              <w:t>в том числе со стажем работы в библиотеках</w:t>
            </w:r>
            <w:r w:rsidRPr="00CA13FA">
              <w:rPr>
                <w:sz w:val="20"/>
                <w:szCs w:val="22"/>
                <w:lang w:eastAsia="en-US"/>
              </w:rPr>
              <w:br/>
              <w:t xml:space="preserve"> (из гр. 5)</w:t>
            </w:r>
          </w:p>
        </w:tc>
        <w:tc>
          <w:tcPr>
            <w:tcW w:w="2473" w:type="dxa"/>
            <w:gridSpan w:val="3"/>
            <w:vMerge w:val="restart"/>
          </w:tcPr>
          <w:p w:rsidR="0028150D" w:rsidRPr="00CA13FA" w:rsidRDefault="0028150D" w:rsidP="00CA13FA">
            <w:pPr>
              <w:spacing w:line="256" w:lineRule="auto"/>
              <w:jc w:val="center"/>
              <w:rPr>
                <w:sz w:val="20"/>
                <w:szCs w:val="22"/>
                <w:lang w:eastAsia="en-US"/>
              </w:rPr>
            </w:pPr>
            <w:r w:rsidRPr="00CA13FA">
              <w:rPr>
                <w:sz w:val="20"/>
                <w:szCs w:val="22"/>
                <w:lang w:eastAsia="en-US"/>
              </w:rPr>
              <w:t xml:space="preserve">в том числе по возрасту </w:t>
            </w:r>
          </w:p>
          <w:p w:rsidR="0028150D" w:rsidRPr="00CA13FA" w:rsidRDefault="0028150D" w:rsidP="00CA13FA">
            <w:pPr>
              <w:spacing w:line="256" w:lineRule="auto"/>
              <w:jc w:val="center"/>
              <w:rPr>
                <w:sz w:val="20"/>
                <w:szCs w:val="22"/>
                <w:lang w:eastAsia="en-US"/>
              </w:rPr>
            </w:pPr>
            <w:r w:rsidRPr="00CA13FA">
              <w:rPr>
                <w:sz w:val="20"/>
                <w:szCs w:val="22"/>
                <w:lang w:eastAsia="en-US"/>
              </w:rPr>
              <w:t>(из гр. 5)</w:t>
            </w:r>
          </w:p>
        </w:tc>
      </w:tr>
      <w:tr w:rsidR="0028150D" w:rsidRPr="00CA13FA" w:rsidTr="00CA13FA">
        <w:trPr>
          <w:trHeight w:val="827"/>
        </w:trPr>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1784" w:type="dxa"/>
            <w:gridSpan w:val="2"/>
          </w:tcPr>
          <w:p w:rsidR="0028150D" w:rsidRPr="00CA13FA" w:rsidRDefault="0028150D" w:rsidP="00CA13FA">
            <w:pPr>
              <w:spacing w:line="256" w:lineRule="auto"/>
              <w:jc w:val="center"/>
              <w:rPr>
                <w:b/>
                <w:sz w:val="23"/>
                <w:szCs w:val="23"/>
                <w:lang w:eastAsia="en-US"/>
              </w:rPr>
            </w:pPr>
            <w:r w:rsidRPr="00CA13FA">
              <w:rPr>
                <w:sz w:val="20"/>
                <w:szCs w:val="22"/>
                <w:lang w:eastAsia="en-US"/>
              </w:rPr>
              <w:t>высшее</w:t>
            </w:r>
          </w:p>
        </w:tc>
        <w:tc>
          <w:tcPr>
            <w:tcW w:w="1901" w:type="dxa"/>
            <w:gridSpan w:val="2"/>
          </w:tcPr>
          <w:p w:rsidR="0028150D" w:rsidRPr="00CA13FA" w:rsidRDefault="0028150D" w:rsidP="00CA13FA">
            <w:pPr>
              <w:spacing w:line="256" w:lineRule="auto"/>
              <w:jc w:val="center"/>
              <w:rPr>
                <w:b/>
                <w:sz w:val="23"/>
                <w:szCs w:val="23"/>
                <w:lang w:eastAsia="en-US"/>
              </w:rPr>
            </w:pPr>
            <w:r w:rsidRPr="00CA13FA">
              <w:rPr>
                <w:sz w:val="20"/>
                <w:szCs w:val="22"/>
                <w:lang w:eastAsia="en-US"/>
              </w:rPr>
              <w:t xml:space="preserve">среднее </w:t>
            </w:r>
            <w:r w:rsidRPr="00CA13FA">
              <w:rPr>
                <w:sz w:val="20"/>
                <w:szCs w:val="22"/>
                <w:lang w:eastAsia="en-US"/>
              </w:rPr>
              <w:br/>
              <w:t>профессиональное</w:t>
            </w:r>
          </w:p>
        </w:tc>
        <w:tc>
          <w:tcPr>
            <w:tcW w:w="4384" w:type="dxa"/>
            <w:gridSpan w:val="3"/>
            <w:vMerge/>
            <w:vAlign w:val="center"/>
          </w:tcPr>
          <w:p w:rsidR="0028150D" w:rsidRPr="00CA13FA" w:rsidRDefault="0028150D" w:rsidP="00CA13FA">
            <w:pPr>
              <w:rPr>
                <w:b/>
                <w:sz w:val="23"/>
                <w:szCs w:val="23"/>
                <w:lang w:eastAsia="en-US"/>
              </w:rPr>
            </w:pPr>
          </w:p>
        </w:tc>
        <w:tc>
          <w:tcPr>
            <w:tcW w:w="4208" w:type="dxa"/>
            <w:gridSpan w:val="3"/>
            <w:vMerge/>
            <w:vAlign w:val="center"/>
          </w:tcPr>
          <w:p w:rsidR="0028150D" w:rsidRPr="00CA13FA" w:rsidRDefault="0028150D" w:rsidP="00CA13FA">
            <w:pPr>
              <w:rPr>
                <w:sz w:val="20"/>
                <w:szCs w:val="22"/>
                <w:lang w:eastAsia="en-US"/>
              </w:rPr>
            </w:pPr>
          </w:p>
        </w:tc>
      </w:tr>
      <w:tr w:rsidR="0028150D" w:rsidRPr="00CA13FA" w:rsidTr="00CA13FA">
        <w:trPr>
          <w:trHeight w:val="1150"/>
        </w:trPr>
        <w:tc>
          <w:tcPr>
            <w:tcW w:w="300" w:type="dxa"/>
            <w:vMerge/>
            <w:vAlign w:val="center"/>
          </w:tcPr>
          <w:p w:rsidR="0028150D" w:rsidRPr="00CA13FA" w:rsidRDefault="0028150D" w:rsidP="00CA13FA">
            <w:pPr>
              <w:rPr>
                <w:b/>
                <w:sz w:val="23"/>
                <w:szCs w:val="23"/>
                <w:lang w:val="en-US" w:eastAsia="en-US"/>
              </w:rPr>
            </w:pPr>
          </w:p>
        </w:tc>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300" w:type="dxa"/>
            <w:vMerge/>
            <w:vAlign w:val="center"/>
          </w:tcPr>
          <w:p w:rsidR="0028150D" w:rsidRPr="00CA13FA" w:rsidRDefault="0028150D" w:rsidP="00CA13FA">
            <w:pPr>
              <w:rPr>
                <w:b/>
                <w:sz w:val="23"/>
                <w:szCs w:val="23"/>
                <w:lang w:eastAsia="en-US"/>
              </w:rPr>
            </w:pPr>
          </w:p>
        </w:tc>
        <w:tc>
          <w:tcPr>
            <w:tcW w:w="761" w:type="dxa"/>
          </w:tcPr>
          <w:p w:rsidR="0028150D" w:rsidRPr="00CA13FA" w:rsidRDefault="0028150D" w:rsidP="00CA13FA">
            <w:pPr>
              <w:spacing w:line="256" w:lineRule="auto"/>
              <w:jc w:val="center"/>
              <w:rPr>
                <w:sz w:val="20"/>
                <w:szCs w:val="22"/>
                <w:lang w:eastAsia="en-US"/>
              </w:rPr>
            </w:pPr>
            <w:r w:rsidRPr="00CA13FA">
              <w:rPr>
                <w:sz w:val="20"/>
                <w:szCs w:val="22"/>
                <w:lang w:eastAsia="en-US"/>
              </w:rPr>
              <w:t>всего</w:t>
            </w:r>
          </w:p>
        </w:tc>
        <w:tc>
          <w:tcPr>
            <w:tcW w:w="1023" w:type="dxa"/>
          </w:tcPr>
          <w:p w:rsidR="0028150D" w:rsidRPr="00CA13FA" w:rsidRDefault="0028150D" w:rsidP="00CA13FA">
            <w:pPr>
              <w:spacing w:line="256" w:lineRule="auto"/>
              <w:jc w:val="center"/>
              <w:rPr>
                <w:sz w:val="20"/>
                <w:szCs w:val="22"/>
                <w:lang w:eastAsia="en-US"/>
              </w:rPr>
            </w:pPr>
            <w:r w:rsidRPr="00CA13FA">
              <w:rPr>
                <w:sz w:val="20"/>
                <w:szCs w:val="22"/>
                <w:lang w:eastAsia="en-US"/>
              </w:rPr>
              <w:t>из них библио-течное</w:t>
            </w:r>
            <w:r w:rsidRPr="00CA13FA">
              <w:rPr>
                <w:sz w:val="20"/>
                <w:szCs w:val="22"/>
                <w:lang w:eastAsia="en-US"/>
              </w:rPr>
              <w:br/>
              <w:t>(из гр.7)</w:t>
            </w:r>
          </w:p>
        </w:tc>
        <w:tc>
          <w:tcPr>
            <w:tcW w:w="877" w:type="dxa"/>
          </w:tcPr>
          <w:p w:rsidR="0028150D" w:rsidRPr="00CA13FA" w:rsidRDefault="0028150D" w:rsidP="00CA13FA">
            <w:pPr>
              <w:spacing w:line="256" w:lineRule="auto"/>
              <w:jc w:val="center"/>
              <w:rPr>
                <w:sz w:val="20"/>
                <w:szCs w:val="22"/>
                <w:lang w:eastAsia="en-US"/>
              </w:rPr>
            </w:pPr>
            <w:r w:rsidRPr="00CA13FA">
              <w:rPr>
                <w:sz w:val="20"/>
                <w:szCs w:val="22"/>
                <w:lang w:eastAsia="en-US"/>
              </w:rPr>
              <w:t>всего</w:t>
            </w:r>
          </w:p>
        </w:tc>
        <w:tc>
          <w:tcPr>
            <w:tcW w:w="1024" w:type="dxa"/>
          </w:tcPr>
          <w:p w:rsidR="0028150D" w:rsidRPr="00CA13FA" w:rsidRDefault="0028150D" w:rsidP="00CA13FA">
            <w:pPr>
              <w:spacing w:line="256" w:lineRule="auto"/>
              <w:jc w:val="center"/>
              <w:rPr>
                <w:sz w:val="20"/>
                <w:szCs w:val="22"/>
                <w:lang w:eastAsia="en-US"/>
              </w:rPr>
            </w:pPr>
            <w:r w:rsidRPr="00CA13FA">
              <w:rPr>
                <w:sz w:val="20"/>
                <w:szCs w:val="22"/>
                <w:lang w:eastAsia="en-US"/>
              </w:rPr>
              <w:t>из них библио-течное</w:t>
            </w:r>
            <w:r w:rsidRPr="00CA13FA">
              <w:rPr>
                <w:sz w:val="20"/>
                <w:szCs w:val="22"/>
                <w:lang w:eastAsia="en-US"/>
              </w:rPr>
              <w:br/>
              <w:t>(из гр.9)</w:t>
            </w:r>
          </w:p>
        </w:tc>
        <w:tc>
          <w:tcPr>
            <w:tcW w:w="876" w:type="dxa"/>
          </w:tcPr>
          <w:p w:rsidR="0028150D" w:rsidRPr="00CA13FA" w:rsidRDefault="0028150D" w:rsidP="00CA13FA">
            <w:pPr>
              <w:spacing w:line="256" w:lineRule="auto"/>
              <w:jc w:val="center"/>
              <w:rPr>
                <w:sz w:val="20"/>
                <w:szCs w:val="22"/>
                <w:lang w:eastAsia="en-US"/>
              </w:rPr>
            </w:pPr>
            <w:r w:rsidRPr="00CA13FA">
              <w:rPr>
                <w:sz w:val="20"/>
                <w:szCs w:val="22"/>
                <w:lang w:eastAsia="en-US"/>
              </w:rPr>
              <w:t>от 0 до 3 лет</w:t>
            </w:r>
          </w:p>
        </w:tc>
        <w:tc>
          <w:tcPr>
            <w:tcW w:w="877" w:type="dxa"/>
          </w:tcPr>
          <w:p w:rsidR="0028150D" w:rsidRPr="00CA13FA" w:rsidRDefault="0028150D" w:rsidP="00CA13FA">
            <w:pPr>
              <w:spacing w:line="256" w:lineRule="auto"/>
              <w:jc w:val="center"/>
              <w:rPr>
                <w:spacing w:val="-4"/>
                <w:sz w:val="20"/>
                <w:szCs w:val="22"/>
                <w:lang w:eastAsia="en-US"/>
              </w:rPr>
            </w:pPr>
            <w:r w:rsidRPr="00CA13FA">
              <w:rPr>
                <w:spacing w:val="-4"/>
                <w:sz w:val="20"/>
                <w:szCs w:val="22"/>
                <w:lang w:eastAsia="en-US"/>
              </w:rPr>
              <w:t>от 3 до 10 лет</w:t>
            </w:r>
          </w:p>
        </w:tc>
        <w:tc>
          <w:tcPr>
            <w:tcW w:w="877" w:type="dxa"/>
          </w:tcPr>
          <w:p w:rsidR="0028150D" w:rsidRPr="00CA13FA" w:rsidRDefault="0028150D" w:rsidP="00CA13FA">
            <w:pPr>
              <w:spacing w:line="256" w:lineRule="auto"/>
              <w:jc w:val="center"/>
              <w:rPr>
                <w:sz w:val="20"/>
                <w:szCs w:val="22"/>
                <w:lang w:eastAsia="en-US"/>
              </w:rPr>
            </w:pPr>
            <w:r w:rsidRPr="00CA13FA">
              <w:rPr>
                <w:sz w:val="20"/>
                <w:szCs w:val="22"/>
                <w:lang w:eastAsia="en-US"/>
              </w:rPr>
              <w:t>свыше 10 лет</w:t>
            </w:r>
          </w:p>
        </w:tc>
        <w:tc>
          <w:tcPr>
            <w:tcW w:w="738" w:type="dxa"/>
          </w:tcPr>
          <w:p w:rsidR="0028150D" w:rsidRPr="00CA13FA" w:rsidRDefault="0028150D" w:rsidP="00CA13FA">
            <w:pPr>
              <w:spacing w:line="256" w:lineRule="auto"/>
              <w:jc w:val="center"/>
              <w:rPr>
                <w:sz w:val="20"/>
                <w:szCs w:val="22"/>
                <w:lang w:eastAsia="en-US"/>
              </w:rPr>
            </w:pPr>
            <w:r w:rsidRPr="00CA13FA">
              <w:rPr>
                <w:sz w:val="20"/>
                <w:szCs w:val="22"/>
                <w:lang w:eastAsia="en-US"/>
              </w:rPr>
              <w:t>до 30 лет</w:t>
            </w:r>
          </w:p>
        </w:tc>
        <w:tc>
          <w:tcPr>
            <w:tcW w:w="770" w:type="dxa"/>
          </w:tcPr>
          <w:p w:rsidR="0028150D" w:rsidRPr="00CA13FA" w:rsidRDefault="0028150D" w:rsidP="00CA13FA">
            <w:pPr>
              <w:spacing w:line="256" w:lineRule="auto"/>
              <w:jc w:val="center"/>
              <w:rPr>
                <w:sz w:val="20"/>
                <w:szCs w:val="22"/>
                <w:lang w:eastAsia="en-US"/>
              </w:rPr>
            </w:pPr>
            <w:r w:rsidRPr="00CA13FA">
              <w:rPr>
                <w:sz w:val="20"/>
                <w:szCs w:val="22"/>
                <w:lang w:eastAsia="en-US"/>
              </w:rPr>
              <w:t>от 30 до 55 лет</w:t>
            </w:r>
          </w:p>
        </w:tc>
        <w:tc>
          <w:tcPr>
            <w:tcW w:w="965" w:type="dxa"/>
          </w:tcPr>
          <w:p w:rsidR="0028150D" w:rsidRPr="00CA13FA" w:rsidRDefault="0028150D" w:rsidP="00CA13FA">
            <w:pPr>
              <w:spacing w:line="256" w:lineRule="auto"/>
              <w:jc w:val="center"/>
              <w:rPr>
                <w:sz w:val="20"/>
                <w:szCs w:val="22"/>
                <w:lang w:eastAsia="en-US"/>
              </w:rPr>
            </w:pPr>
            <w:r w:rsidRPr="00CA13FA">
              <w:rPr>
                <w:sz w:val="20"/>
                <w:szCs w:val="22"/>
                <w:lang w:eastAsia="en-US"/>
              </w:rPr>
              <w:t>55 лет и старше</w:t>
            </w:r>
          </w:p>
        </w:tc>
      </w:tr>
      <w:tr w:rsidR="0028150D" w:rsidRPr="00CA13FA" w:rsidTr="009A6FAA">
        <w:trPr>
          <w:trHeight w:val="227"/>
        </w:trPr>
        <w:tc>
          <w:tcPr>
            <w:tcW w:w="723" w:type="dxa"/>
            <w:vAlign w:val="center"/>
          </w:tcPr>
          <w:p w:rsidR="0028150D" w:rsidRPr="00CA13FA" w:rsidRDefault="0028150D" w:rsidP="009A6FAA">
            <w:pPr>
              <w:jc w:val="center"/>
              <w:rPr>
                <w:sz w:val="20"/>
                <w:szCs w:val="22"/>
                <w:lang w:eastAsia="en-US"/>
              </w:rPr>
            </w:pPr>
            <w:r w:rsidRPr="00CA13FA">
              <w:rPr>
                <w:sz w:val="20"/>
                <w:szCs w:val="22"/>
                <w:lang w:eastAsia="en-US"/>
              </w:rPr>
              <w:t>1</w:t>
            </w:r>
          </w:p>
        </w:tc>
        <w:tc>
          <w:tcPr>
            <w:tcW w:w="1250" w:type="dxa"/>
            <w:vAlign w:val="center"/>
          </w:tcPr>
          <w:p w:rsidR="0028150D" w:rsidRPr="00CA13FA" w:rsidRDefault="0028150D" w:rsidP="009A6FAA">
            <w:pPr>
              <w:jc w:val="center"/>
              <w:rPr>
                <w:sz w:val="20"/>
                <w:szCs w:val="22"/>
                <w:lang w:eastAsia="en-US"/>
              </w:rPr>
            </w:pPr>
            <w:r w:rsidRPr="00CA13FA">
              <w:rPr>
                <w:sz w:val="20"/>
                <w:szCs w:val="22"/>
                <w:lang w:eastAsia="en-US"/>
              </w:rPr>
              <w:t>2</w:t>
            </w:r>
          </w:p>
        </w:tc>
        <w:tc>
          <w:tcPr>
            <w:tcW w:w="848" w:type="dxa"/>
            <w:vAlign w:val="center"/>
          </w:tcPr>
          <w:p w:rsidR="0028150D" w:rsidRPr="00CA13FA" w:rsidRDefault="0028150D" w:rsidP="009A6FAA">
            <w:pPr>
              <w:jc w:val="center"/>
              <w:rPr>
                <w:sz w:val="20"/>
                <w:szCs w:val="22"/>
                <w:lang w:eastAsia="en-US"/>
              </w:rPr>
            </w:pPr>
            <w:r w:rsidRPr="00CA13FA">
              <w:rPr>
                <w:sz w:val="20"/>
                <w:szCs w:val="22"/>
                <w:lang w:eastAsia="en-US"/>
              </w:rPr>
              <w:t>3</w:t>
            </w:r>
          </w:p>
        </w:tc>
        <w:tc>
          <w:tcPr>
            <w:tcW w:w="990" w:type="dxa"/>
            <w:vAlign w:val="center"/>
          </w:tcPr>
          <w:p w:rsidR="0028150D" w:rsidRPr="00CA13FA" w:rsidRDefault="0028150D" w:rsidP="009A6FAA">
            <w:pPr>
              <w:jc w:val="center"/>
              <w:rPr>
                <w:sz w:val="20"/>
                <w:szCs w:val="22"/>
                <w:lang w:eastAsia="en-US"/>
              </w:rPr>
            </w:pPr>
            <w:r w:rsidRPr="00CA13FA">
              <w:rPr>
                <w:sz w:val="20"/>
                <w:szCs w:val="22"/>
                <w:lang w:eastAsia="en-US"/>
              </w:rPr>
              <w:t>4</w:t>
            </w:r>
          </w:p>
        </w:tc>
        <w:tc>
          <w:tcPr>
            <w:tcW w:w="706" w:type="dxa"/>
            <w:vAlign w:val="center"/>
          </w:tcPr>
          <w:p w:rsidR="0028150D" w:rsidRPr="00CA13FA" w:rsidRDefault="0028150D" w:rsidP="009A6FAA">
            <w:pPr>
              <w:jc w:val="center"/>
              <w:rPr>
                <w:sz w:val="20"/>
                <w:szCs w:val="22"/>
                <w:lang w:eastAsia="en-US"/>
              </w:rPr>
            </w:pPr>
            <w:r w:rsidRPr="00CA13FA">
              <w:rPr>
                <w:sz w:val="20"/>
                <w:szCs w:val="22"/>
                <w:lang w:eastAsia="en-US"/>
              </w:rPr>
              <w:t>5</w:t>
            </w:r>
          </w:p>
        </w:tc>
        <w:tc>
          <w:tcPr>
            <w:tcW w:w="1432" w:type="dxa"/>
            <w:vAlign w:val="center"/>
          </w:tcPr>
          <w:p w:rsidR="0028150D" w:rsidRPr="00CA13FA" w:rsidRDefault="0028150D" w:rsidP="009A6FAA">
            <w:pPr>
              <w:jc w:val="center"/>
              <w:rPr>
                <w:sz w:val="20"/>
                <w:szCs w:val="22"/>
                <w:lang w:eastAsia="en-US"/>
              </w:rPr>
            </w:pPr>
            <w:r w:rsidRPr="00CA13FA">
              <w:rPr>
                <w:sz w:val="20"/>
                <w:szCs w:val="22"/>
                <w:lang w:eastAsia="en-US"/>
              </w:rPr>
              <w:t>6</w:t>
            </w:r>
          </w:p>
        </w:tc>
        <w:tc>
          <w:tcPr>
            <w:tcW w:w="761" w:type="dxa"/>
            <w:vAlign w:val="center"/>
          </w:tcPr>
          <w:p w:rsidR="0028150D" w:rsidRPr="00CA13FA" w:rsidRDefault="0028150D" w:rsidP="009A6FAA">
            <w:pPr>
              <w:jc w:val="center"/>
              <w:rPr>
                <w:sz w:val="20"/>
                <w:szCs w:val="22"/>
                <w:lang w:eastAsia="en-US"/>
              </w:rPr>
            </w:pPr>
            <w:r w:rsidRPr="00CA13FA">
              <w:rPr>
                <w:sz w:val="20"/>
                <w:szCs w:val="22"/>
                <w:lang w:eastAsia="en-US"/>
              </w:rPr>
              <w:t>7</w:t>
            </w:r>
          </w:p>
        </w:tc>
        <w:tc>
          <w:tcPr>
            <w:tcW w:w="1023" w:type="dxa"/>
            <w:vAlign w:val="center"/>
          </w:tcPr>
          <w:p w:rsidR="0028150D" w:rsidRPr="00CA13FA" w:rsidRDefault="0028150D" w:rsidP="009A6FAA">
            <w:pPr>
              <w:jc w:val="center"/>
              <w:rPr>
                <w:sz w:val="20"/>
                <w:szCs w:val="22"/>
                <w:lang w:eastAsia="en-US"/>
              </w:rPr>
            </w:pPr>
            <w:r w:rsidRPr="00CA13FA">
              <w:rPr>
                <w:sz w:val="20"/>
                <w:szCs w:val="22"/>
                <w:lang w:eastAsia="en-US"/>
              </w:rPr>
              <w:t>8</w:t>
            </w:r>
          </w:p>
        </w:tc>
        <w:tc>
          <w:tcPr>
            <w:tcW w:w="877" w:type="dxa"/>
            <w:vAlign w:val="center"/>
          </w:tcPr>
          <w:p w:rsidR="0028150D" w:rsidRPr="00CA13FA" w:rsidRDefault="0028150D" w:rsidP="009A6FAA">
            <w:pPr>
              <w:jc w:val="center"/>
              <w:rPr>
                <w:sz w:val="20"/>
                <w:szCs w:val="22"/>
                <w:lang w:eastAsia="en-US"/>
              </w:rPr>
            </w:pPr>
            <w:r w:rsidRPr="00CA13FA">
              <w:rPr>
                <w:sz w:val="20"/>
                <w:szCs w:val="22"/>
                <w:lang w:eastAsia="en-US"/>
              </w:rPr>
              <w:t>9</w:t>
            </w:r>
          </w:p>
        </w:tc>
        <w:tc>
          <w:tcPr>
            <w:tcW w:w="1024" w:type="dxa"/>
            <w:vAlign w:val="center"/>
          </w:tcPr>
          <w:p w:rsidR="0028150D" w:rsidRPr="00CA13FA" w:rsidRDefault="0028150D" w:rsidP="009A6FAA">
            <w:pPr>
              <w:jc w:val="center"/>
              <w:rPr>
                <w:sz w:val="20"/>
                <w:szCs w:val="22"/>
                <w:lang w:eastAsia="en-US"/>
              </w:rPr>
            </w:pPr>
            <w:r w:rsidRPr="00CA13FA">
              <w:rPr>
                <w:sz w:val="20"/>
                <w:szCs w:val="22"/>
                <w:lang w:eastAsia="en-US"/>
              </w:rPr>
              <w:t>10</w:t>
            </w:r>
          </w:p>
        </w:tc>
        <w:tc>
          <w:tcPr>
            <w:tcW w:w="876" w:type="dxa"/>
            <w:vAlign w:val="center"/>
          </w:tcPr>
          <w:p w:rsidR="0028150D" w:rsidRPr="00CA13FA" w:rsidRDefault="0028150D" w:rsidP="009A6FAA">
            <w:pPr>
              <w:jc w:val="center"/>
              <w:rPr>
                <w:sz w:val="20"/>
                <w:szCs w:val="22"/>
                <w:lang w:eastAsia="en-US"/>
              </w:rPr>
            </w:pPr>
            <w:r w:rsidRPr="00CA13FA">
              <w:rPr>
                <w:sz w:val="20"/>
                <w:szCs w:val="22"/>
                <w:lang w:eastAsia="en-US"/>
              </w:rPr>
              <w:t>11</w:t>
            </w:r>
          </w:p>
        </w:tc>
        <w:tc>
          <w:tcPr>
            <w:tcW w:w="877" w:type="dxa"/>
            <w:vAlign w:val="center"/>
          </w:tcPr>
          <w:p w:rsidR="0028150D" w:rsidRPr="00CA13FA" w:rsidRDefault="0028150D" w:rsidP="009A6FAA">
            <w:pPr>
              <w:jc w:val="center"/>
              <w:rPr>
                <w:sz w:val="20"/>
                <w:szCs w:val="22"/>
                <w:lang w:eastAsia="en-US"/>
              </w:rPr>
            </w:pPr>
            <w:r w:rsidRPr="00CA13FA">
              <w:rPr>
                <w:sz w:val="20"/>
                <w:szCs w:val="22"/>
                <w:lang w:eastAsia="en-US"/>
              </w:rPr>
              <w:t>12</w:t>
            </w:r>
          </w:p>
        </w:tc>
        <w:tc>
          <w:tcPr>
            <w:tcW w:w="877" w:type="dxa"/>
            <w:vAlign w:val="center"/>
          </w:tcPr>
          <w:p w:rsidR="0028150D" w:rsidRPr="00CA13FA" w:rsidRDefault="0028150D" w:rsidP="009A6FAA">
            <w:pPr>
              <w:jc w:val="center"/>
              <w:rPr>
                <w:sz w:val="20"/>
                <w:szCs w:val="22"/>
                <w:lang w:eastAsia="en-US"/>
              </w:rPr>
            </w:pPr>
            <w:r w:rsidRPr="00CA13FA">
              <w:rPr>
                <w:sz w:val="20"/>
                <w:szCs w:val="22"/>
                <w:lang w:eastAsia="en-US"/>
              </w:rPr>
              <w:t>13</w:t>
            </w:r>
          </w:p>
        </w:tc>
        <w:tc>
          <w:tcPr>
            <w:tcW w:w="738" w:type="dxa"/>
            <w:vAlign w:val="center"/>
          </w:tcPr>
          <w:p w:rsidR="0028150D" w:rsidRPr="00CA13FA" w:rsidRDefault="0028150D" w:rsidP="009A6FAA">
            <w:pPr>
              <w:jc w:val="center"/>
              <w:rPr>
                <w:sz w:val="20"/>
                <w:szCs w:val="22"/>
                <w:lang w:eastAsia="en-US"/>
              </w:rPr>
            </w:pPr>
            <w:r w:rsidRPr="00CA13FA">
              <w:rPr>
                <w:sz w:val="20"/>
                <w:szCs w:val="22"/>
                <w:lang w:eastAsia="en-US"/>
              </w:rPr>
              <w:t>14</w:t>
            </w:r>
          </w:p>
        </w:tc>
        <w:tc>
          <w:tcPr>
            <w:tcW w:w="770" w:type="dxa"/>
            <w:vAlign w:val="center"/>
          </w:tcPr>
          <w:p w:rsidR="0028150D" w:rsidRPr="00CA13FA" w:rsidRDefault="0028150D" w:rsidP="009A6FAA">
            <w:pPr>
              <w:jc w:val="center"/>
              <w:rPr>
                <w:sz w:val="20"/>
                <w:szCs w:val="22"/>
                <w:lang w:eastAsia="en-US"/>
              </w:rPr>
            </w:pPr>
            <w:r w:rsidRPr="00CA13FA">
              <w:rPr>
                <w:sz w:val="20"/>
                <w:szCs w:val="22"/>
                <w:lang w:eastAsia="en-US"/>
              </w:rPr>
              <w:t>15</w:t>
            </w:r>
          </w:p>
        </w:tc>
        <w:tc>
          <w:tcPr>
            <w:tcW w:w="965" w:type="dxa"/>
            <w:vAlign w:val="center"/>
          </w:tcPr>
          <w:p w:rsidR="0028150D" w:rsidRPr="00CA13FA" w:rsidRDefault="0028150D" w:rsidP="009A6FAA">
            <w:pPr>
              <w:jc w:val="center"/>
              <w:rPr>
                <w:sz w:val="20"/>
                <w:szCs w:val="22"/>
                <w:lang w:eastAsia="en-US"/>
              </w:rPr>
            </w:pPr>
            <w:r w:rsidRPr="00CA13FA">
              <w:rPr>
                <w:sz w:val="20"/>
                <w:szCs w:val="22"/>
                <w:lang w:eastAsia="en-US"/>
              </w:rPr>
              <w:t>16</w:t>
            </w:r>
          </w:p>
        </w:tc>
      </w:tr>
      <w:tr w:rsidR="0028150D" w:rsidRPr="00CA13FA" w:rsidTr="009A6FAA">
        <w:trPr>
          <w:trHeight w:val="249"/>
        </w:trPr>
        <w:tc>
          <w:tcPr>
            <w:tcW w:w="723" w:type="dxa"/>
            <w:vAlign w:val="bottom"/>
          </w:tcPr>
          <w:p w:rsidR="0028150D" w:rsidRPr="00CA13FA" w:rsidRDefault="0028150D" w:rsidP="009A6FAA">
            <w:pPr>
              <w:spacing w:line="256" w:lineRule="auto"/>
              <w:jc w:val="center"/>
              <w:rPr>
                <w:sz w:val="20"/>
                <w:szCs w:val="22"/>
                <w:lang w:eastAsia="en-US"/>
              </w:rPr>
            </w:pPr>
            <w:r w:rsidRPr="00CA13FA">
              <w:rPr>
                <w:sz w:val="20"/>
                <w:szCs w:val="22"/>
                <w:lang w:eastAsia="en-US"/>
              </w:rPr>
              <w:t>18</w:t>
            </w:r>
          </w:p>
        </w:tc>
        <w:tc>
          <w:tcPr>
            <w:tcW w:w="1250" w:type="dxa"/>
          </w:tcPr>
          <w:p w:rsidR="0028150D" w:rsidRPr="00CA13FA" w:rsidRDefault="0028150D" w:rsidP="00CA13FA">
            <w:pPr>
              <w:spacing w:line="256" w:lineRule="auto"/>
              <w:jc w:val="center"/>
              <w:rPr>
                <w:sz w:val="20"/>
                <w:szCs w:val="22"/>
                <w:lang w:eastAsia="en-US"/>
              </w:rPr>
            </w:pPr>
          </w:p>
        </w:tc>
        <w:tc>
          <w:tcPr>
            <w:tcW w:w="848" w:type="dxa"/>
          </w:tcPr>
          <w:p w:rsidR="0028150D" w:rsidRPr="00CA13FA" w:rsidRDefault="0028150D" w:rsidP="00CA13FA">
            <w:pPr>
              <w:spacing w:line="256" w:lineRule="auto"/>
              <w:jc w:val="center"/>
              <w:rPr>
                <w:sz w:val="20"/>
                <w:szCs w:val="22"/>
                <w:lang w:eastAsia="en-US"/>
              </w:rPr>
            </w:pPr>
          </w:p>
        </w:tc>
        <w:tc>
          <w:tcPr>
            <w:tcW w:w="990" w:type="dxa"/>
          </w:tcPr>
          <w:p w:rsidR="0028150D" w:rsidRPr="00CA13FA" w:rsidRDefault="0028150D" w:rsidP="00CA13FA">
            <w:pPr>
              <w:spacing w:line="256" w:lineRule="auto"/>
              <w:jc w:val="center"/>
              <w:rPr>
                <w:sz w:val="20"/>
                <w:szCs w:val="22"/>
                <w:lang w:eastAsia="en-US"/>
              </w:rPr>
            </w:pPr>
          </w:p>
        </w:tc>
        <w:tc>
          <w:tcPr>
            <w:tcW w:w="706" w:type="dxa"/>
          </w:tcPr>
          <w:p w:rsidR="0028150D" w:rsidRPr="00CA13FA" w:rsidRDefault="0028150D" w:rsidP="00CA13FA">
            <w:pPr>
              <w:spacing w:line="256" w:lineRule="auto"/>
              <w:jc w:val="center"/>
              <w:rPr>
                <w:sz w:val="20"/>
                <w:szCs w:val="22"/>
                <w:lang w:eastAsia="en-US"/>
              </w:rPr>
            </w:pPr>
          </w:p>
        </w:tc>
        <w:tc>
          <w:tcPr>
            <w:tcW w:w="1432" w:type="dxa"/>
          </w:tcPr>
          <w:p w:rsidR="0028150D" w:rsidRPr="00CA13FA" w:rsidRDefault="0028150D" w:rsidP="00CA13FA">
            <w:pPr>
              <w:spacing w:line="256" w:lineRule="auto"/>
              <w:jc w:val="center"/>
              <w:rPr>
                <w:sz w:val="20"/>
                <w:szCs w:val="22"/>
                <w:lang w:eastAsia="en-US"/>
              </w:rPr>
            </w:pPr>
          </w:p>
        </w:tc>
        <w:tc>
          <w:tcPr>
            <w:tcW w:w="761" w:type="dxa"/>
          </w:tcPr>
          <w:p w:rsidR="0028150D" w:rsidRPr="00CA13FA" w:rsidRDefault="0028150D" w:rsidP="00CA13FA">
            <w:pPr>
              <w:spacing w:line="256" w:lineRule="auto"/>
              <w:jc w:val="center"/>
              <w:rPr>
                <w:sz w:val="20"/>
                <w:szCs w:val="22"/>
                <w:lang w:eastAsia="en-US"/>
              </w:rPr>
            </w:pPr>
          </w:p>
        </w:tc>
        <w:tc>
          <w:tcPr>
            <w:tcW w:w="1023" w:type="dxa"/>
          </w:tcPr>
          <w:p w:rsidR="0028150D" w:rsidRPr="00CA13FA" w:rsidRDefault="0028150D" w:rsidP="00CA13FA">
            <w:pPr>
              <w:spacing w:line="256" w:lineRule="auto"/>
              <w:jc w:val="center"/>
              <w:rPr>
                <w:sz w:val="20"/>
                <w:szCs w:val="22"/>
                <w:lang w:eastAsia="en-US"/>
              </w:rPr>
            </w:pPr>
          </w:p>
        </w:tc>
        <w:tc>
          <w:tcPr>
            <w:tcW w:w="877" w:type="dxa"/>
          </w:tcPr>
          <w:p w:rsidR="0028150D" w:rsidRPr="00CA13FA" w:rsidRDefault="0028150D" w:rsidP="00CA13FA">
            <w:pPr>
              <w:spacing w:line="256" w:lineRule="auto"/>
              <w:jc w:val="center"/>
              <w:rPr>
                <w:sz w:val="20"/>
                <w:szCs w:val="22"/>
                <w:lang w:eastAsia="en-US"/>
              </w:rPr>
            </w:pPr>
          </w:p>
        </w:tc>
        <w:tc>
          <w:tcPr>
            <w:tcW w:w="1024" w:type="dxa"/>
          </w:tcPr>
          <w:p w:rsidR="0028150D" w:rsidRPr="00CA13FA" w:rsidRDefault="0028150D" w:rsidP="00CA13FA">
            <w:pPr>
              <w:spacing w:line="256" w:lineRule="auto"/>
              <w:jc w:val="center"/>
              <w:rPr>
                <w:sz w:val="20"/>
                <w:szCs w:val="22"/>
                <w:lang w:eastAsia="en-US"/>
              </w:rPr>
            </w:pPr>
          </w:p>
        </w:tc>
        <w:tc>
          <w:tcPr>
            <w:tcW w:w="876" w:type="dxa"/>
            <w:vAlign w:val="center"/>
          </w:tcPr>
          <w:p w:rsidR="0028150D" w:rsidRPr="00CA13FA" w:rsidRDefault="0028150D" w:rsidP="00CA13FA">
            <w:pPr>
              <w:spacing w:line="256" w:lineRule="auto"/>
              <w:rPr>
                <w:sz w:val="20"/>
                <w:szCs w:val="22"/>
                <w:lang w:eastAsia="en-US"/>
              </w:rPr>
            </w:pPr>
          </w:p>
        </w:tc>
        <w:tc>
          <w:tcPr>
            <w:tcW w:w="877" w:type="dxa"/>
            <w:vAlign w:val="center"/>
          </w:tcPr>
          <w:p w:rsidR="0028150D" w:rsidRPr="00CA13FA" w:rsidRDefault="0028150D" w:rsidP="00CA13FA">
            <w:pPr>
              <w:spacing w:line="256" w:lineRule="auto"/>
              <w:rPr>
                <w:spacing w:val="-4"/>
                <w:sz w:val="20"/>
                <w:szCs w:val="22"/>
                <w:lang w:eastAsia="en-US"/>
              </w:rPr>
            </w:pPr>
          </w:p>
        </w:tc>
        <w:tc>
          <w:tcPr>
            <w:tcW w:w="877" w:type="dxa"/>
            <w:vAlign w:val="center"/>
          </w:tcPr>
          <w:p w:rsidR="0028150D" w:rsidRPr="00CA13FA" w:rsidRDefault="0028150D" w:rsidP="00CA13FA">
            <w:pPr>
              <w:spacing w:line="256" w:lineRule="auto"/>
              <w:rPr>
                <w:sz w:val="20"/>
                <w:szCs w:val="22"/>
                <w:lang w:eastAsia="en-US"/>
              </w:rPr>
            </w:pPr>
          </w:p>
        </w:tc>
        <w:tc>
          <w:tcPr>
            <w:tcW w:w="738" w:type="dxa"/>
          </w:tcPr>
          <w:p w:rsidR="0028150D" w:rsidRPr="00CA13FA" w:rsidRDefault="0028150D" w:rsidP="00CA13FA">
            <w:pPr>
              <w:spacing w:line="256" w:lineRule="auto"/>
              <w:jc w:val="center"/>
              <w:rPr>
                <w:b/>
                <w:sz w:val="23"/>
                <w:szCs w:val="23"/>
                <w:lang w:eastAsia="en-US"/>
              </w:rPr>
            </w:pPr>
          </w:p>
        </w:tc>
        <w:tc>
          <w:tcPr>
            <w:tcW w:w="770" w:type="dxa"/>
          </w:tcPr>
          <w:p w:rsidR="0028150D" w:rsidRPr="00CA13FA" w:rsidRDefault="0028150D" w:rsidP="00CA13FA">
            <w:pPr>
              <w:spacing w:line="256" w:lineRule="auto"/>
              <w:jc w:val="center"/>
              <w:rPr>
                <w:b/>
                <w:sz w:val="23"/>
                <w:szCs w:val="23"/>
                <w:lang w:eastAsia="en-US"/>
              </w:rPr>
            </w:pPr>
          </w:p>
        </w:tc>
        <w:tc>
          <w:tcPr>
            <w:tcW w:w="965" w:type="dxa"/>
          </w:tcPr>
          <w:p w:rsidR="0028150D" w:rsidRPr="00CA13FA" w:rsidRDefault="0028150D" w:rsidP="00CA13FA">
            <w:pPr>
              <w:spacing w:line="256" w:lineRule="auto"/>
              <w:jc w:val="center"/>
              <w:rPr>
                <w:b/>
                <w:sz w:val="23"/>
                <w:szCs w:val="23"/>
                <w:lang w:eastAsia="en-US"/>
              </w:rPr>
            </w:pPr>
          </w:p>
        </w:tc>
      </w:tr>
    </w:tbl>
    <w:p w:rsidR="0028150D" w:rsidRDefault="0028150D" w:rsidP="00CA13FA">
      <w:pPr>
        <w:jc w:val="center"/>
        <w:rPr>
          <w:b/>
          <w:szCs w:val="24"/>
        </w:rPr>
      </w:pPr>
    </w:p>
    <w:p w:rsidR="0028150D" w:rsidRPr="00CA13FA" w:rsidRDefault="0028150D" w:rsidP="00CA13FA">
      <w:pPr>
        <w:jc w:val="center"/>
        <w:rPr>
          <w:sz w:val="19"/>
          <w:szCs w:val="19"/>
        </w:rPr>
      </w:pPr>
      <w:r w:rsidRPr="00CA13FA">
        <w:rPr>
          <w:b/>
          <w:szCs w:val="24"/>
        </w:rPr>
        <w:t>7. Поступление и использование финансовых средств</w:t>
      </w:r>
    </w:p>
    <w:tbl>
      <w:tblPr>
        <w:tblW w:w="14829" w:type="dxa"/>
        <w:tblLook w:val="00A0"/>
      </w:tblPr>
      <w:tblGrid>
        <w:gridCol w:w="959"/>
        <w:gridCol w:w="1438"/>
        <w:gridCol w:w="1680"/>
        <w:gridCol w:w="1638"/>
        <w:gridCol w:w="2118"/>
        <w:gridCol w:w="1602"/>
        <w:gridCol w:w="1875"/>
        <w:gridCol w:w="2118"/>
        <w:gridCol w:w="1401"/>
      </w:tblGrid>
      <w:tr w:rsidR="0028150D" w:rsidRPr="00CA13FA" w:rsidTr="00CA13FA">
        <w:trPr>
          <w:trHeight w:val="300"/>
        </w:trPr>
        <w:tc>
          <w:tcPr>
            <w:tcW w:w="14829" w:type="dxa"/>
            <w:gridSpan w:val="9"/>
            <w:tcBorders>
              <w:top w:val="nil"/>
              <w:left w:val="nil"/>
              <w:bottom w:val="single" w:sz="4" w:space="0" w:color="auto"/>
              <w:right w:val="nil"/>
            </w:tcBorders>
            <w:vAlign w:val="bottom"/>
          </w:tcPr>
          <w:p w:rsidR="0028150D" w:rsidRPr="00CA13FA" w:rsidRDefault="0028150D" w:rsidP="00CA13FA">
            <w:pPr>
              <w:spacing w:line="256" w:lineRule="auto"/>
              <w:jc w:val="right"/>
              <w:rPr>
                <w:sz w:val="20"/>
                <w:lang w:eastAsia="en-US"/>
              </w:rPr>
            </w:pPr>
            <w:r w:rsidRPr="00CA13FA">
              <w:rPr>
                <w:sz w:val="20"/>
                <w:lang w:eastAsia="en-US"/>
              </w:rPr>
              <w:t>Код по ОКЕИ: тысяча рублей – 384</w:t>
            </w:r>
          </w:p>
        </w:tc>
      </w:tr>
      <w:tr w:rsidR="0028150D" w:rsidRPr="00CA13FA" w:rsidTr="00CA13FA">
        <w:trPr>
          <w:trHeight w:val="300"/>
        </w:trPr>
        <w:tc>
          <w:tcPr>
            <w:tcW w:w="959" w:type="dxa"/>
            <w:vMerge w:val="restart"/>
            <w:tcBorders>
              <w:top w:val="single" w:sz="4" w:space="0" w:color="auto"/>
              <w:left w:val="single" w:sz="4" w:space="0" w:color="auto"/>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 строки</w:t>
            </w:r>
          </w:p>
        </w:tc>
        <w:tc>
          <w:tcPr>
            <w:tcW w:w="1438" w:type="dxa"/>
            <w:vMerge w:val="restart"/>
            <w:tcBorders>
              <w:top w:val="single" w:sz="4" w:space="0" w:color="auto"/>
              <w:left w:val="single" w:sz="4" w:space="0" w:color="auto"/>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Поступило за год всего (сумма граф 3,4,5, 9)</w:t>
            </w:r>
          </w:p>
        </w:tc>
        <w:tc>
          <w:tcPr>
            <w:tcW w:w="12432" w:type="dxa"/>
            <w:gridSpan w:val="7"/>
            <w:tcBorders>
              <w:top w:val="single" w:sz="4" w:space="0" w:color="auto"/>
              <w:left w:val="nil"/>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из них (из гр. 2)</w:t>
            </w:r>
          </w:p>
        </w:tc>
      </w:tr>
      <w:tr w:rsidR="0028150D" w:rsidRPr="00CA13FA" w:rsidTr="00CA13FA">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28150D" w:rsidRPr="00CA13FA" w:rsidRDefault="0028150D" w:rsidP="00CA13FA">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8150D" w:rsidRPr="00CA13FA" w:rsidRDefault="0028150D" w:rsidP="00CA13FA">
            <w:pPr>
              <w:rPr>
                <w:sz w:val="20"/>
                <w:lang w:eastAsia="en-US"/>
              </w:rPr>
            </w:pPr>
          </w:p>
        </w:tc>
        <w:tc>
          <w:tcPr>
            <w:tcW w:w="1680" w:type="dxa"/>
            <w:vMerge w:val="restart"/>
            <w:tcBorders>
              <w:top w:val="nil"/>
              <w:left w:val="single" w:sz="4" w:space="0" w:color="auto"/>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бюджетные ассигнования  учредителя</w:t>
            </w:r>
          </w:p>
        </w:tc>
        <w:tc>
          <w:tcPr>
            <w:tcW w:w="1638" w:type="dxa"/>
            <w:vMerge w:val="restart"/>
            <w:tcBorders>
              <w:top w:val="nil"/>
              <w:left w:val="single" w:sz="4" w:space="0" w:color="auto"/>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финансирование из бюджетов других уровней</w:t>
            </w:r>
          </w:p>
        </w:tc>
        <w:tc>
          <w:tcPr>
            <w:tcW w:w="2118" w:type="dxa"/>
            <w:vMerge w:val="restart"/>
            <w:tcBorders>
              <w:top w:val="nil"/>
              <w:left w:val="single" w:sz="4" w:space="0" w:color="auto"/>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от приносящей доход деятельности</w:t>
            </w:r>
          </w:p>
        </w:tc>
        <w:tc>
          <w:tcPr>
            <w:tcW w:w="5595" w:type="dxa"/>
            <w:gridSpan w:val="3"/>
            <w:tcBorders>
              <w:top w:val="single" w:sz="4" w:space="0" w:color="auto"/>
              <w:left w:val="nil"/>
              <w:bottom w:val="single" w:sz="4" w:space="0" w:color="auto"/>
              <w:right w:val="single" w:sz="4" w:space="0" w:color="auto"/>
            </w:tcBorders>
          </w:tcPr>
          <w:p w:rsidR="0028150D" w:rsidRPr="00CA13FA" w:rsidRDefault="0028150D" w:rsidP="00CA13FA">
            <w:pPr>
              <w:spacing w:line="256" w:lineRule="auto"/>
              <w:jc w:val="center"/>
              <w:rPr>
                <w:color w:val="FF0000"/>
                <w:sz w:val="20"/>
                <w:lang w:eastAsia="en-US"/>
              </w:rPr>
            </w:pPr>
            <w:r w:rsidRPr="00CA13FA">
              <w:rPr>
                <w:color w:val="262626"/>
                <w:sz w:val="20"/>
                <w:lang w:eastAsia="en-US"/>
              </w:rPr>
              <w:t xml:space="preserve">из них </w:t>
            </w:r>
            <w:r w:rsidRPr="00CA13FA">
              <w:rPr>
                <w:sz w:val="20"/>
                <w:lang w:eastAsia="en-US"/>
              </w:rPr>
              <w:t>(из гр. 5)</w:t>
            </w:r>
          </w:p>
        </w:tc>
        <w:tc>
          <w:tcPr>
            <w:tcW w:w="1401" w:type="dxa"/>
            <w:vMerge w:val="restart"/>
            <w:tcBorders>
              <w:top w:val="single" w:sz="4" w:space="0" w:color="auto"/>
              <w:left w:val="nil"/>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от сдачи имущества в аренду</w:t>
            </w:r>
          </w:p>
        </w:tc>
      </w:tr>
      <w:tr w:rsidR="0028150D" w:rsidRPr="00CA13FA" w:rsidTr="00CA13FA">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rsidR="0028150D" w:rsidRPr="00CA13FA" w:rsidRDefault="0028150D" w:rsidP="00CA13FA">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8150D" w:rsidRPr="00CA13FA" w:rsidRDefault="0028150D" w:rsidP="00CA13FA">
            <w:pPr>
              <w:rPr>
                <w:sz w:val="20"/>
                <w:lang w:eastAsia="en-US"/>
              </w:rPr>
            </w:pPr>
          </w:p>
        </w:tc>
        <w:tc>
          <w:tcPr>
            <w:tcW w:w="0" w:type="auto"/>
            <w:vMerge/>
            <w:tcBorders>
              <w:top w:val="nil"/>
              <w:left w:val="single" w:sz="4" w:space="0" w:color="auto"/>
              <w:bottom w:val="single" w:sz="4" w:space="0" w:color="auto"/>
              <w:right w:val="single" w:sz="4" w:space="0" w:color="auto"/>
            </w:tcBorders>
            <w:vAlign w:val="center"/>
          </w:tcPr>
          <w:p w:rsidR="0028150D" w:rsidRPr="00CA13FA" w:rsidRDefault="0028150D" w:rsidP="00CA13FA">
            <w:pPr>
              <w:rPr>
                <w:sz w:val="20"/>
                <w:lang w:eastAsia="en-US"/>
              </w:rPr>
            </w:pPr>
          </w:p>
        </w:tc>
        <w:tc>
          <w:tcPr>
            <w:tcW w:w="0" w:type="auto"/>
            <w:vMerge/>
            <w:tcBorders>
              <w:top w:val="nil"/>
              <w:left w:val="single" w:sz="4" w:space="0" w:color="auto"/>
              <w:bottom w:val="single" w:sz="4" w:space="0" w:color="auto"/>
              <w:right w:val="single" w:sz="4" w:space="0" w:color="auto"/>
            </w:tcBorders>
            <w:vAlign w:val="center"/>
          </w:tcPr>
          <w:p w:rsidR="0028150D" w:rsidRPr="00CA13FA" w:rsidRDefault="0028150D" w:rsidP="00CA13FA">
            <w:pPr>
              <w:rPr>
                <w:sz w:val="20"/>
                <w:lang w:eastAsia="en-US"/>
              </w:rPr>
            </w:pPr>
          </w:p>
        </w:tc>
        <w:tc>
          <w:tcPr>
            <w:tcW w:w="0" w:type="auto"/>
            <w:vMerge/>
            <w:tcBorders>
              <w:top w:val="nil"/>
              <w:left w:val="single" w:sz="4" w:space="0" w:color="auto"/>
              <w:bottom w:val="single" w:sz="4" w:space="0" w:color="auto"/>
              <w:right w:val="single" w:sz="4" w:space="0" w:color="auto"/>
            </w:tcBorders>
            <w:vAlign w:val="center"/>
          </w:tcPr>
          <w:p w:rsidR="0028150D" w:rsidRPr="00CA13FA" w:rsidRDefault="0028150D" w:rsidP="00CA13FA">
            <w:pPr>
              <w:rPr>
                <w:sz w:val="20"/>
                <w:lang w:eastAsia="en-US"/>
              </w:rPr>
            </w:pPr>
          </w:p>
        </w:tc>
        <w:tc>
          <w:tcPr>
            <w:tcW w:w="1602" w:type="dxa"/>
            <w:tcBorders>
              <w:top w:val="single" w:sz="4" w:space="0" w:color="auto"/>
              <w:left w:val="single" w:sz="4" w:space="0" w:color="auto"/>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от основных видов уставной деятельности</w:t>
            </w:r>
          </w:p>
        </w:tc>
        <w:tc>
          <w:tcPr>
            <w:tcW w:w="1875" w:type="dxa"/>
            <w:tcBorders>
              <w:top w:val="single" w:sz="4" w:space="0" w:color="auto"/>
              <w:left w:val="single" w:sz="4" w:space="0" w:color="auto"/>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благотворительные и спонсорские вклады</w:t>
            </w:r>
          </w:p>
        </w:tc>
        <w:tc>
          <w:tcPr>
            <w:tcW w:w="2118" w:type="dxa"/>
            <w:tcBorders>
              <w:top w:val="single" w:sz="4" w:space="0" w:color="auto"/>
              <w:left w:val="single" w:sz="4" w:space="0" w:color="auto"/>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от иной приносящей доход деятельности</w:t>
            </w:r>
          </w:p>
        </w:tc>
        <w:tc>
          <w:tcPr>
            <w:tcW w:w="0" w:type="auto"/>
            <w:vMerge/>
            <w:tcBorders>
              <w:top w:val="single" w:sz="4" w:space="0" w:color="auto"/>
              <w:left w:val="nil"/>
              <w:bottom w:val="single" w:sz="4" w:space="0" w:color="auto"/>
              <w:right w:val="single" w:sz="4" w:space="0" w:color="auto"/>
            </w:tcBorders>
            <w:vAlign w:val="center"/>
          </w:tcPr>
          <w:p w:rsidR="0028150D" w:rsidRPr="00CA13FA" w:rsidRDefault="0028150D" w:rsidP="00CA13FA">
            <w:pPr>
              <w:rPr>
                <w:sz w:val="20"/>
                <w:lang w:eastAsia="en-US"/>
              </w:rPr>
            </w:pPr>
          </w:p>
        </w:tc>
      </w:tr>
      <w:tr w:rsidR="0028150D" w:rsidRPr="00CA13FA" w:rsidTr="009A6FAA">
        <w:trPr>
          <w:trHeight w:val="113"/>
        </w:trPr>
        <w:tc>
          <w:tcPr>
            <w:tcW w:w="959" w:type="dxa"/>
            <w:tcBorders>
              <w:top w:val="nil"/>
              <w:left w:val="single" w:sz="4" w:space="0" w:color="auto"/>
              <w:bottom w:val="single" w:sz="4" w:space="0" w:color="auto"/>
              <w:right w:val="single" w:sz="4" w:space="0" w:color="auto"/>
            </w:tcBorders>
            <w:vAlign w:val="center"/>
          </w:tcPr>
          <w:p w:rsidR="0028150D" w:rsidRPr="00CA13FA" w:rsidRDefault="0028150D" w:rsidP="00CA13FA">
            <w:pPr>
              <w:spacing w:line="256" w:lineRule="auto"/>
              <w:jc w:val="center"/>
              <w:rPr>
                <w:sz w:val="20"/>
                <w:lang w:eastAsia="en-US"/>
              </w:rPr>
            </w:pPr>
            <w:r w:rsidRPr="00CA13FA">
              <w:rPr>
                <w:sz w:val="20"/>
                <w:lang w:eastAsia="en-US"/>
              </w:rPr>
              <w:t>1</w:t>
            </w:r>
          </w:p>
        </w:tc>
        <w:tc>
          <w:tcPr>
            <w:tcW w:w="1438" w:type="dxa"/>
            <w:tcBorders>
              <w:top w:val="nil"/>
              <w:left w:val="nil"/>
              <w:bottom w:val="single" w:sz="4" w:space="0" w:color="auto"/>
              <w:right w:val="single" w:sz="4" w:space="0" w:color="auto"/>
            </w:tcBorders>
            <w:vAlign w:val="center"/>
          </w:tcPr>
          <w:p w:rsidR="0028150D" w:rsidRPr="00CA13FA" w:rsidRDefault="0028150D" w:rsidP="00CA13FA">
            <w:pPr>
              <w:spacing w:line="256" w:lineRule="auto"/>
              <w:jc w:val="center"/>
              <w:rPr>
                <w:sz w:val="20"/>
                <w:lang w:eastAsia="en-US"/>
              </w:rPr>
            </w:pPr>
            <w:r w:rsidRPr="00CA13FA">
              <w:rPr>
                <w:sz w:val="20"/>
                <w:lang w:eastAsia="en-US"/>
              </w:rPr>
              <w:t>2</w:t>
            </w:r>
          </w:p>
        </w:tc>
        <w:tc>
          <w:tcPr>
            <w:tcW w:w="1680" w:type="dxa"/>
            <w:tcBorders>
              <w:top w:val="nil"/>
              <w:left w:val="nil"/>
              <w:bottom w:val="single" w:sz="4" w:space="0" w:color="auto"/>
              <w:right w:val="single" w:sz="4" w:space="0" w:color="auto"/>
            </w:tcBorders>
            <w:vAlign w:val="center"/>
          </w:tcPr>
          <w:p w:rsidR="0028150D" w:rsidRPr="00CA13FA" w:rsidRDefault="0028150D" w:rsidP="00CA13FA">
            <w:pPr>
              <w:spacing w:line="256" w:lineRule="auto"/>
              <w:jc w:val="center"/>
              <w:rPr>
                <w:sz w:val="20"/>
                <w:lang w:eastAsia="en-US"/>
              </w:rPr>
            </w:pPr>
            <w:r w:rsidRPr="00CA13FA">
              <w:rPr>
                <w:sz w:val="20"/>
                <w:lang w:eastAsia="en-US"/>
              </w:rPr>
              <w:t>3</w:t>
            </w:r>
          </w:p>
        </w:tc>
        <w:tc>
          <w:tcPr>
            <w:tcW w:w="1638" w:type="dxa"/>
            <w:tcBorders>
              <w:top w:val="nil"/>
              <w:left w:val="nil"/>
              <w:bottom w:val="single" w:sz="4" w:space="0" w:color="auto"/>
              <w:right w:val="single" w:sz="4" w:space="0" w:color="auto"/>
            </w:tcBorders>
            <w:vAlign w:val="center"/>
          </w:tcPr>
          <w:p w:rsidR="0028150D" w:rsidRPr="00CA13FA" w:rsidRDefault="0028150D" w:rsidP="00CA13FA">
            <w:pPr>
              <w:spacing w:line="256" w:lineRule="auto"/>
              <w:jc w:val="center"/>
              <w:rPr>
                <w:sz w:val="20"/>
                <w:lang w:eastAsia="en-US"/>
              </w:rPr>
            </w:pPr>
            <w:r w:rsidRPr="00CA13FA">
              <w:rPr>
                <w:sz w:val="20"/>
                <w:lang w:eastAsia="en-US"/>
              </w:rPr>
              <w:t>4</w:t>
            </w:r>
          </w:p>
        </w:tc>
        <w:tc>
          <w:tcPr>
            <w:tcW w:w="2118" w:type="dxa"/>
            <w:tcBorders>
              <w:top w:val="nil"/>
              <w:left w:val="nil"/>
              <w:bottom w:val="single" w:sz="4" w:space="0" w:color="auto"/>
              <w:right w:val="single" w:sz="4" w:space="0" w:color="auto"/>
            </w:tcBorders>
            <w:vAlign w:val="center"/>
          </w:tcPr>
          <w:p w:rsidR="0028150D" w:rsidRPr="00CA13FA" w:rsidRDefault="0028150D" w:rsidP="00CA13FA">
            <w:pPr>
              <w:spacing w:line="256" w:lineRule="auto"/>
              <w:jc w:val="center"/>
              <w:rPr>
                <w:sz w:val="20"/>
                <w:lang w:eastAsia="en-US"/>
              </w:rPr>
            </w:pPr>
            <w:r w:rsidRPr="00CA13FA">
              <w:rPr>
                <w:sz w:val="20"/>
                <w:lang w:eastAsia="en-US"/>
              </w:rPr>
              <w:t>5</w:t>
            </w:r>
          </w:p>
        </w:tc>
        <w:tc>
          <w:tcPr>
            <w:tcW w:w="1602" w:type="dxa"/>
            <w:tcBorders>
              <w:top w:val="single" w:sz="4" w:space="0" w:color="auto"/>
              <w:left w:val="nil"/>
              <w:bottom w:val="single" w:sz="4" w:space="0" w:color="auto"/>
              <w:right w:val="single" w:sz="4" w:space="0" w:color="auto"/>
            </w:tcBorders>
            <w:vAlign w:val="center"/>
          </w:tcPr>
          <w:p w:rsidR="0028150D" w:rsidRPr="00CA13FA" w:rsidRDefault="0028150D" w:rsidP="00CA13FA">
            <w:pPr>
              <w:spacing w:line="256" w:lineRule="auto"/>
              <w:jc w:val="center"/>
              <w:rPr>
                <w:sz w:val="20"/>
                <w:lang w:eastAsia="en-US"/>
              </w:rPr>
            </w:pPr>
            <w:r w:rsidRPr="00CA13FA">
              <w:rPr>
                <w:sz w:val="20"/>
                <w:lang w:eastAsia="en-US"/>
              </w:rPr>
              <w:t>6</w:t>
            </w:r>
          </w:p>
        </w:tc>
        <w:tc>
          <w:tcPr>
            <w:tcW w:w="1875" w:type="dxa"/>
            <w:tcBorders>
              <w:top w:val="nil"/>
              <w:left w:val="nil"/>
              <w:bottom w:val="single" w:sz="4" w:space="0" w:color="auto"/>
              <w:right w:val="single" w:sz="4" w:space="0" w:color="auto"/>
            </w:tcBorders>
            <w:vAlign w:val="center"/>
          </w:tcPr>
          <w:p w:rsidR="0028150D" w:rsidRPr="00CA13FA" w:rsidRDefault="0028150D" w:rsidP="00CA13FA">
            <w:pPr>
              <w:spacing w:line="256" w:lineRule="auto"/>
              <w:jc w:val="center"/>
              <w:rPr>
                <w:sz w:val="20"/>
                <w:lang w:eastAsia="en-US"/>
              </w:rPr>
            </w:pPr>
            <w:r w:rsidRPr="00CA13FA">
              <w:rPr>
                <w:sz w:val="20"/>
                <w:lang w:eastAsia="en-US"/>
              </w:rPr>
              <w:t>7</w:t>
            </w:r>
          </w:p>
        </w:tc>
        <w:tc>
          <w:tcPr>
            <w:tcW w:w="2118" w:type="dxa"/>
            <w:tcBorders>
              <w:top w:val="nil"/>
              <w:left w:val="nil"/>
              <w:bottom w:val="single" w:sz="4" w:space="0" w:color="auto"/>
              <w:right w:val="single" w:sz="4" w:space="0" w:color="auto"/>
            </w:tcBorders>
            <w:vAlign w:val="center"/>
          </w:tcPr>
          <w:p w:rsidR="0028150D" w:rsidRPr="00CA13FA" w:rsidRDefault="0028150D" w:rsidP="00CA13FA">
            <w:pPr>
              <w:spacing w:line="256" w:lineRule="auto"/>
              <w:jc w:val="center"/>
              <w:rPr>
                <w:sz w:val="20"/>
                <w:lang w:eastAsia="en-US"/>
              </w:rPr>
            </w:pPr>
            <w:r w:rsidRPr="00CA13FA">
              <w:rPr>
                <w:sz w:val="20"/>
                <w:lang w:eastAsia="en-US"/>
              </w:rPr>
              <w:t>8</w:t>
            </w:r>
          </w:p>
        </w:tc>
        <w:tc>
          <w:tcPr>
            <w:tcW w:w="1401" w:type="dxa"/>
            <w:tcBorders>
              <w:top w:val="single" w:sz="4" w:space="0" w:color="auto"/>
              <w:left w:val="nil"/>
              <w:bottom w:val="single" w:sz="4" w:space="0" w:color="auto"/>
              <w:right w:val="single" w:sz="4" w:space="0" w:color="auto"/>
            </w:tcBorders>
            <w:vAlign w:val="center"/>
          </w:tcPr>
          <w:p w:rsidR="0028150D" w:rsidRPr="00CA13FA" w:rsidRDefault="0028150D" w:rsidP="00CA13FA">
            <w:pPr>
              <w:spacing w:line="256" w:lineRule="auto"/>
              <w:jc w:val="center"/>
              <w:rPr>
                <w:sz w:val="20"/>
                <w:lang w:eastAsia="en-US"/>
              </w:rPr>
            </w:pPr>
            <w:r w:rsidRPr="00CA13FA">
              <w:rPr>
                <w:sz w:val="20"/>
                <w:lang w:eastAsia="en-US"/>
              </w:rPr>
              <w:t>9</w:t>
            </w:r>
          </w:p>
        </w:tc>
      </w:tr>
      <w:tr w:rsidR="0028150D" w:rsidRPr="00CA13FA" w:rsidTr="009A6FAA">
        <w:trPr>
          <w:trHeight w:val="148"/>
        </w:trPr>
        <w:tc>
          <w:tcPr>
            <w:tcW w:w="959" w:type="dxa"/>
            <w:tcBorders>
              <w:top w:val="nil"/>
              <w:left w:val="single" w:sz="4" w:space="0" w:color="auto"/>
              <w:bottom w:val="single" w:sz="4" w:space="0" w:color="auto"/>
              <w:right w:val="single" w:sz="4" w:space="0" w:color="auto"/>
            </w:tcBorders>
            <w:vAlign w:val="bottom"/>
          </w:tcPr>
          <w:p w:rsidR="0028150D" w:rsidRPr="00CA13FA" w:rsidRDefault="0028150D" w:rsidP="009A6FAA">
            <w:pPr>
              <w:spacing w:line="256" w:lineRule="auto"/>
              <w:jc w:val="center"/>
              <w:rPr>
                <w:sz w:val="20"/>
                <w:lang w:eastAsia="en-US"/>
              </w:rPr>
            </w:pPr>
            <w:r w:rsidRPr="009A6FAA">
              <w:rPr>
                <w:sz w:val="20"/>
                <w:szCs w:val="22"/>
                <w:lang w:eastAsia="en-US"/>
              </w:rPr>
              <w:t>19</w:t>
            </w:r>
          </w:p>
        </w:tc>
        <w:tc>
          <w:tcPr>
            <w:tcW w:w="1438" w:type="dxa"/>
            <w:tcBorders>
              <w:top w:val="nil"/>
              <w:left w:val="nil"/>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 </w:t>
            </w:r>
          </w:p>
        </w:tc>
        <w:tc>
          <w:tcPr>
            <w:tcW w:w="1680" w:type="dxa"/>
            <w:tcBorders>
              <w:top w:val="nil"/>
              <w:left w:val="nil"/>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 </w:t>
            </w:r>
          </w:p>
        </w:tc>
        <w:tc>
          <w:tcPr>
            <w:tcW w:w="1638" w:type="dxa"/>
            <w:tcBorders>
              <w:top w:val="nil"/>
              <w:left w:val="nil"/>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 </w:t>
            </w:r>
          </w:p>
        </w:tc>
        <w:tc>
          <w:tcPr>
            <w:tcW w:w="2118" w:type="dxa"/>
            <w:tcBorders>
              <w:top w:val="nil"/>
              <w:left w:val="nil"/>
              <w:bottom w:val="single" w:sz="4" w:space="0" w:color="auto"/>
              <w:right w:val="single" w:sz="4" w:space="0" w:color="auto"/>
            </w:tcBorders>
          </w:tcPr>
          <w:p w:rsidR="0028150D" w:rsidRPr="00CA13FA" w:rsidRDefault="0028150D" w:rsidP="00CA13FA">
            <w:pPr>
              <w:spacing w:line="256" w:lineRule="auto"/>
              <w:jc w:val="center"/>
              <w:rPr>
                <w:sz w:val="20"/>
                <w:lang w:eastAsia="en-US"/>
              </w:rPr>
            </w:pPr>
            <w:r w:rsidRPr="00CA13FA">
              <w:rPr>
                <w:sz w:val="20"/>
                <w:lang w:eastAsia="en-US"/>
              </w:rPr>
              <w:t> </w:t>
            </w:r>
          </w:p>
        </w:tc>
        <w:tc>
          <w:tcPr>
            <w:tcW w:w="1602" w:type="dxa"/>
            <w:tcBorders>
              <w:top w:val="single" w:sz="4" w:space="0" w:color="auto"/>
              <w:left w:val="nil"/>
              <w:bottom w:val="single" w:sz="4" w:space="0" w:color="auto"/>
              <w:right w:val="single" w:sz="4" w:space="0" w:color="auto"/>
            </w:tcBorders>
            <w:noWrap/>
            <w:vAlign w:val="bottom"/>
          </w:tcPr>
          <w:p w:rsidR="0028150D" w:rsidRPr="00CA13FA" w:rsidRDefault="0028150D" w:rsidP="00CA13FA">
            <w:pPr>
              <w:spacing w:line="256" w:lineRule="auto"/>
              <w:jc w:val="center"/>
              <w:rPr>
                <w:sz w:val="20"/>
                <w:lang w:eastAsia="en-US"/>
              </w:rPr>
            </w:pPr>
            <w:r w:rsidRPr="00CA13FA">
              <w:rPr>
                <w:sz w:val="20"/>
                <w:lang w:eastAsia="en-US"/>
              </w:rPr>
              <w:t> </w:t>
            </w:r>
          </w:p>
        </w:tc>
        <w:tc>
          <w:tcPr>
            <w:tcW w:w="1875" w:type="dxa"/>
            <w:tcBorders>
              <w:top w:val="nil"/>
              <w:left w:val="nil"/>
              <w:bottom w:val="single" w:sz="4" w:space="0" w:color="auto"/>
              <w:right w:val="single" w:sz="4" w:space="0" w:color="auto"/>
            </w:tcBorders>
            <w:noWrap/>
            <w:vAlign w:val="bottom"/>
          </w:tcPr>
          <w:p w:rsidR="0028150D" w:rsidRPr="00CA13FA" w:rsidRDefault="0028150D" w:rsidP="00CA13FA">
            <w:pPr>
              <w:spacing w:line="256" w:lineRule="auto"/>
              <w:jc w:val="center"/>
              <w:rPr>
                <w:sz w:val="20"/>
                <w:lang w:eastAsia="en-US"/>
              </w:rPr>
            </w:pPr>
            <w:r w:rsidRPr="00CA13FA">
              <w:rPr>
                <w:sz w:val="20"/>
                <w:lang w:eastAsia="en-US"/>
              </w:rPr>
              <w:t> </w:t>
            </w:r>
          </w:p>
        </w:tc>
        <w:tc>
          <w:tcPr>
            <w:tcW w:w="2118" w:type="dxa"/>
            <w:tcBorders>
              <w:top w:val="nil"/>
              <w:left w:val="nil"/>
              <w:bottom w:val="single" w:sz="4" w:space="0" w:color="auto"/>
              <w:right w:val="single" w:sz="4" w:space="0" w:color="auto"/>
            </w:tcBorders>
            <w:noWrap/>
            <w:vAlign w:val="bottom"/>
          </w:tcPr>
          <w:p w:rsidR="0028150D" w:rsidRPr="00CA13FA" w:rsidRDefault="0028150D" w:rsidP="00CA13FA">
            <w:pPr>
              <w:spacing w:line="256" w:lineRule="auto"/>
              <w:jc w:val="center"/>
              <w:rPr>
                <w:sz w:val="20"/>
                <w:lang w:eastAsia="en-US"/>
              </w:rPr>
            </w:pPr>
            <w:r w:rsidRPr="00CA13FA">
              <w:rPr>
                <w:sz w:val="20"/>
                <w:lang w:eastAsia="en-US"/>
              </w:rPr>
              <w:t> </w:t>
            </w:r>
          </w:p>
        </w:tc>
        <w:tc>
          <w:tcPr>
            <w:tcW w:w="1401" w:type="dxa"/>
            <w:tcBorders>
              <w:top w:val="nil"/>
              <w:left w:val="nil"/>
              <w:bottom w:val="single" w:sz="4" w:space="0" w:color="auto"/>
              <w:right w:val="single" w:sz="4" w:space="0" w:color="auto"/>
            </w:tcBorders>
            <w:vAlign w:val="bottom"/>
          </w:tcPr>
          <w:p w:rsidR="0028150D" w:rsidRPr="00CA13FA" w:rsidRDefault="0028150D" w:rsidP="00CA13FA">
            <w:pPr>
              <w:spacing w:line="256" w:lineRule="auto"/>
              <w:jc w:val="center"/>
              <w:rPr>
                <w:sz w:val="20"/>
                <w:lang w:eastAsia="en-US"/>
              </w:rPr>
            </w:pPr>
          </w:p>
        </w:tc>
      </w:tr>
    </w:tbl>
    <w:p w:rsidR="0028150D" w:rsidRPr="00CA13FA" w:rsidRDefault="0028150D" w:rsidP="00CA13FA">
      <w:pPr>
        <w:rPr>
          <w:b/>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95"/>
        <w:gridCol w:w="1594"/>
        <w:gridCol w:w="455"/>
        <w:gridCol w:w="1139"/>
        <w:gridCol w:w="912"/>
        <w:gridCol w:w="684"/>
        <w:gridCol w:w="1367"/>
        <w:gridCol w:w="229"/>
        <w:gridCol w:w="1595"/>
        <w:gridCol w:w="227"/>
        <w:gridCol w:w="1369"/>
        <w:gridCol w:w="682"/>
        <w:gridCol w:w="914"/>
        <w:gridCol w:w="1137"/>
        <w:gridCol w:w="459"/>
        <w:gridCol w:w="1596"/>
      </w:tblGrid>
      <w:tr w:rsidR="0028150D" w:rsidRPr="00CA13FA" w:rsidTr="00CA13FA">
        <w:trPr>
          <w:trHeight w:val="300"/>
        </w:trPr>
        <w:tc>
          <w:tcPr>
            <w:tcW w:w="996" w:type="dxa"/>
            <w:vMerge w:val="restart"/>
          </w:tcPr>
          <w:p w:rsidR="0028150D" w:rsidRPr="00CA13FA" w:rsidRDefault="0028150D" w:rsidP="00CA13FA">
            <w:pPr>
              <w:spacing w:line="256" w:lineRule="auto"/>
              <w:jc w:val="center"/>
              <w:rPr>
                <w:sz w:val="20"/>
                <w:lang w:eastAsia="en-US"/>
              </w:rPr>
            </w:pPr>
            <w:r w:rsidRPr="00CA13FA">
              <w:rPr>
                <w:b/>
                <w:sz w:val="20"/>
                <w:lang w:val="en-US"/>
              </w:rPr>
              <w:br w:type="page"/>
            </w:r>
            <w:r w:rsidRPr="00CA13FA">
              <w:rPr>
                <w:sz w:val="20"/>
                <w:lang w:eastAsia="en-US"/>
              </w:rPr>
              <w:t>№ строки</w:t>
            </w:r>
          </w:p>
        </w:tc>
        <w:tc>
          <w:tcPr>
            <w:tcW w:w="2051" w:type="dxa"/>
            <w:gridSpan w:val="2"/>
            <w:vMerge w:val="restart"/>
          </w:tcPr>
          <w:p w:rsidR="0028150D" w:rsidRPr="00CA13FA" w:rsidRDefault="0028150D" w:rsidP="00CA13FA">
            <w:pPr>
              <w:spacing w:line="256" w:lineRule="auto"/>
              <w:jc w:val="center"/>
              <w:rPr>
                <w:sz w:val="20"/>
                <w:lang w:eastAsia="en-US"/>
              </w:rPr>
            </w:pPr>
            <w:r w:rsidRPr="00CA13FA">
              <w:rPr>
                <w:sz w:val="20"/>
                <w:lang w:eastAsia="en-US"/>
              </w:rPr>
              <w:t>Израсходовано, всего</w:t>
            </w:r>
          </w:p>
        </w:tc>
        <w:tc>
          <w:tcPr>
            <w:tcW w:w="12307" w:type="dxa"/>
            <w:gridSpan w:val="13"/>
          </w:tcPr>
          <w:p w:rsidR="0028150D" w:rsidRPr="00CA13FA" w:rsidRDefault="0028150D" w:rsidP="00CA13FA">
            <w:pPr>
              <w:spacing w:line="256" w:lineRule="auto"/>
              <w:jc w:val="center"/>
              <w:rPr>
                <w:sz w:val="20"/>
                <w:lang w:eastAsia="en-US"/>
              </w:rPr>
            </w:pPr>
            <w:r w:rsidRPr="00CA13FA">
              <w:rPr>
                <w:sz w:val="20"/>
                <w:lang w:eastAsia="en-US"/>
              </w:rPr>
              <w:t>из них (из гр. 10)</w:t>
            </w:r>
          </w:p>
        </w:tc>
      </w:tr>
      <w:tr w:rsidR="0028150D" w:rsidRPr="00CA13FA" w:rsidTr="00CA13FA">
        <w:trPr>
          <w:trHeight w:val="300"/>
        </w:trPr>
        <w:tc>
          <w:tcPr>
            <w:tcW w:w="996" w:type="dxa"/>
            <w:vMerge/>
            <w:vAlign w:val="center"/>
          </w:tcPr>
          <w:p w:rsidR="0028150D" w:rsidRPr="00CA13FA" w:rsidRDefault="0028150D" w:rsidP="00CA13FA">
            <w:pPr>
              <w:rPr>
                <w:sz w:val="20"/>
                <w:lang w:eastAsia="en-US"/>
              </w:rPr>
            </w:pPr>
          </w:p>
        </w:tc>
        <w:tc>
          <w:tcPr>
            <w:tcW w:w="2051" w:type="dxa"/>
            <w:gridSpan w:val="2"/>
            <w:vMerge/>
            <w:vAlign w:val="center"/>
          </w:tcPr>
          <w:p w:rsidR="0028150D" w:rsidRPr="00CA13FA" w:rsidRDefault="0028150D" w:rsidP="00CA13FA">
            <w:pPr>
              <w:rPr>
                <w:sz w:val="20"/>
                <w:lang w:eastAsia="en-US"/>
              </w:rPr>
            </w:pPr>
          </w:p>
        </w:tc>
        <w:tc>
          <w:tcPr>
            <w:tcW w:w="6154" w:type="dxa"/>
            <w:gridSpan w:val="7"/>
          </w:tcPr>
          <w:p w:rsidR="0028150D" w:rsidRPr="00CA13FA" w:rsidRDefault="0028150D" w:rsidP="00CA13FA">
            <w:pPr>
              <w:spacing w:line="256" w:lineRule="auto"/>
              <w:jc w:val="center"/>
              <w:rPr>
                <w:sz w:val="20"/>
                <w:lang w:eastAsia="en-US"/>
              </w:rPr>
            </w:pPr>
            <w:r w:rsidRPr="00CA13FA">
              <w:rPr>
                <w:sz w:val="20"/>
                <w:lang w:eastAsia="en-US"/>
              </w:rPr>
              <w:t>расходы на оплату труда</w:t>
            </w:r>
          </w:p>
        </w:tc>
        <w:tc>
          <w:tcPr>
            <w:tcW w:w="6153" w:type="dxa"/>
            <w:gridSpan w:val="6"/>
          </w:tcPr>
          <w:p w:rsidR="0028150D" w:rsidRPr="00CA13FA" w:rsidRDefault="0028150D" w:rsidP="00CA13FA">
            <w:pPr>
              <w:spacing w:line="256" w:lineRule="auto"/>
              <w:jc w:val="center"/>
              <w:rPr>
                <w:sz w:val="20"/>
                <w:lang w:eastAsia="en-US"/>
              </w:rPr>
            </w:pPr>
            <w:r w:rsidRPr="00CA13FA">
              <w:rPr>
                <w:sz w:val="20"/>
                <w:lang w:eastAsia="en-US"/>
              </w:rPr>
              <w:t>на комплектование фонда</w:t>
            </w:r>
          </w:p>
        </w:tc>
      </w:tr>
      <w:tr w:rsidR="0028150D" w:rsidRPr="00CA13FA" w:rsidTr="00CA13FA">
        <w:trPr>
          <w:trHeight w:val="300"/>
        </w:trPr>
        <w:tc>
          <w:tcPr>
            <w:tcW w:w="996" w:type="dxa"/>
            <w:vMerge/>
            <w:vAlign w:val="center"/>
          </w:tcPr>
          <w:p w:rsidR="0028150D" w:rsidRPr="00CA13FA" w:rsidRDefault="0028150D" w:rsidP="00CA13FA">
            <w:pPr>
              <w:rPr>
                <w:sz w:val="20"/>
                <w:lang w:eastAsia="en-US"/>
              </w:rPr>
            </w:pPr>
          </w:p>
        </w:tc>
        <w:tc>
          <w:tcPr>
            <w:tcW w:w="2051" w:type="dxa"/>
            <w:gridSpan w:val="2"/>
            <w:vMerge/>
            <w:vAlign w:val="center"/>
          </w:tcPr>
          <w:p w:rsidR="0028150D" w:rsidRPr="00CA13FA" w:rsidRDefault="0028150D" w:rsidP="00CA13FA">
            <w:pPr>
              <w:rPr>
                <w:sz w:val="20"/>
                <w:lang w:eastAsia="en-US"/>
              </w:rPr>
            </w:pPr>
          </w:p>
        </w:tc>
        <w:tc>
          <w:tcPr>
            <w:tcW w:w="2052" w:type="dxa"/>
            <w:gridSpan w:val="2"/>
          </w:tcPr>
          <w:p w:rsidR="0028150D" w:rsidRPr="00CA13FA" w:rsidRDefault="0028150D" w:rsidP="00CA13FA">
            <w:pPr>
              <w:spacing w:line="256" w:lineRule="auto"/>
              <w:jc w:val="center"/>
              <w:rPr>
                <w:sz w:val="20"/>
                <w:lang w:eastAsia="en-US"/>
              </w:rPr>
            </w:pPr>
            <w:r w:rsidRPr="00CA13FA">
              <w:rPr>
                <w:sz w:val="20"/>
                <w:lang w:eastAsia="en-US"/>
              </w:rPr>
              <w:t>всего</w:t>
            </w:r>
          </w:p>
        </w:tc>
        <w:tc>
          <w:tcPr>
            <w:tcW w:w="2051" w:type="dxa"/>
            <w:gridSpan w:val="2"/>
            <w:tcMar>
              <w:top w:w="0" w:type="dxa"/>
              <w:left w:w="0" w:type="dxa"/>
              <w:bottom w:w="0" w:type="dxa"/>
              <w:right w:w="0" w:type="dxa"/>
            </w:tcMar>
          </w:tcPr>
          <w:p w:rsidR="0028150D" w:rsidRPr="00CA13FA" w:rsidRDefault="0028150D" w:rsidP="00CA13FA">
            <w:pPr>
              <w:spacing w:line="256" w:lineRule="auto"/>
              <w:jc w:val="center"/>
              <w:rPr>
                <w:sz w:val="20"/>
                <w:lang w:eastAsia="en-US"/>
              </w:rPr>
            </w:pPr>
            <w:r w:rsidRPr="00CA13FA">
              <w:rPr>
                <w:sz w:val="20"/>
                <w:lang w:eastAsia="en-US"/>
              </w:rPr>
              <w:t xml:space="preserve">из общих расходов </w:t>
            </w:r>
            <w:r w:rsidRPr="00CA13FA">
              <w:rPr>
                <w:sz w:val="20"/>
                <w:lang w:eastAsia="en-US"/>
              </w:rPr>
              <w:br/>
              <w:t>на оплату труда</w:t>
            </w:r>
            <w:r w:rsidRPr="00CA13FA">
              <w:rPr>
                <w:sz w:val="20"/>
                <w:lang w:eastAsia="en-US"/>
              </w:rPr>
              <w:br/>
              <w:t xml:space="preserve"> (из гр. 11) основному персоналу</w:t>
            </w:r>
          </w:p>
        </w:tc>
        <w:tc>
          <w:tcPr>
            <w:tcW w:w="2051" w:type="dxa"/>
            <w:gridSpan w:val="3"/>
          </w:tcPr>
          <w:p w:rsidR="0028150D" w:rsidRPr="00CA13FA" w:rsidRDefault="0028150D" w:rsidP="00CA13FA">
            <w:pPr>
              <w:spacing w:line="256" w:lineRule="auto"/>
              <w:jc w:val="center"/>
              <w:rPr>
                <w:sz w:val="20"/>
                <w:lang w:eastAsia="en-US"/>
              </w:rPr>
            </w:pPr>
            <w:r w:rsidRPr="00CA13FA">
              <w:rPr>
                <w:sz w:val="20"/>
                <w:lang w:eastAsia="en-US"/>
              </w:rPr>
              <w:t>из них за счет собственных средств</w:t>
            </w:r>
            <w:r w:rsidRPr="00CA13FA">
              <w:rPr>
                <w:sz w:val="20"/>
                <w:lang w:eastAsia="en-US"/>
              </w:rPr>
              <w:br/>
              <w:t>(из гр. 12)</w:t>
            </w:r>
          </w:p>
        </w:tc>
        <w:tc>
          <w:tcPr>
            <w:tcW w:w="2051" w:type="dxa"/>
            <w:gridSpan w:val="2"/>
          </w:tcPr>
          <w:p w:rsidR="0028150D" w:rsidRPr="00CA13FA" w:rsidRDefault="0028150D" w:rsidP="00CA13FA">
            <w:pPr>
              <w:spacing w:line="256" w:lineRule="auto"/>
              <w:jc w:val="center"/>
              <w:rPr>
                <w:sz w:val="20"/>
                <w:lang w:eastAsia="en-US"/>
              </w:rPr>
            </w:pPr>
            <w:r w:rsidRPr="00CA13FA">
              <w:rPr>
                <w:sz w:val="20"/>
                <w:lang w:eastAsia="en-US"/>
              </w:rPr>
              <w:t xml:space="preserve">всего </w:t>
            </w:r>
            <w:r w:rsidRPr="00CA13FA">
              <w:rPr>
                <w:sz w:val="20"/>
                <w:lang w:eastAsia="en-US"/>
              </w:rPr>
              <w:br/>
              <w:t>(из гр. 10)</w:t>
            </w:r>
          </w:p>
        </w:tc>
        <w:tc>
          <w:tcPr>
            <w:tcW w:w="2051" w:type="dxa"/>
            <w:gridSpan w:val="2"/>
          </w:tcPr>
          <w:p w:rsidR="0028150D" w:rsidRPr="00CA13FA" w:rsidRDefault="0028150D" w:rsidP="00CA13FA">
            <w:pPr>
              <w:spacing w:line="256" w:lineRule="auto"/>
              <w:jc w:val="center"/>
              <w:rPr>
                <w:sz w:val="20"/>
                <w:lang w:eastAsia="en-US"/>
              </w:rPr>
            </w:pPr>
            <w:r w:rsidRPr="00CA13FA">
              <w:rPr>
                <w:sz w:val="20"/>
                <w:lang w:eastAsia="en-US"/>
              </w:rPr>
              <w:t>из них на подписку на доступ к удаленным сетевым ресурсам (из гр.14)</w:t>
            </w:r>
          </w:p>
        </w:tc>
        <w:tc>
          <w:tcPr>
            <w:tcW w:w="2051" w:type="dxa"/>
            <w:gridSpan w:val="2"/>
          </w:tcPr>
          <w:p w:rsidR="0028150D" w:rsidRPr="00CA13FA" w:rsidRDefault="0028150D" w:rsidP="00CA13FA">
            <w:pPr>
              <w:spacing w:line="256" w:lineRule="auto"/>
              <w:jc w:val="center"/>
              <w:rPr>
                <w:sz w:val="20"/>
                <w:lang w:eastAsia="en-US"/>
              </w:rPr>
            </w:pPr>
            <w:r w:rsidRPr="00CA13FA">
              <w:rPr>
                <w:sz w:val="20"/>
                <w:lang w:eastAsia="en-US"/>
              </w:rPr>
              <w:t>из них за счет собственных средств</w:t>
            </w:r>
            <w:r w:rsidRPr="00CA13FA">
              <w:rPr>
                <w:sz w:val="20"/>
                <w:lang w:eastAsia="en-US"/>
              </w:rPr>
              <w:br/>
              <w:t>(из гр. 15)</w:t>
            </w:r>
          </w:p>
        </w:tc>
      </w:tr>
      <w:tr w:rsidR="0028150D" w:rsidRPr="00CA13FA" w:rsidTr="009A6FAA">
        <w:trPr>
          <w:trHeight w:val="170"/>
        </w:trPr>
        <w:tc>
          <w:tcPr>
            <w:tcW w:w="996" w:type="dxa"/>
          </w:tcPr>
          <w:p w:rsidR="0028150D" w:rsidRPr="00CA13FA" w:rsidRDefault="0028150D" w:rsidP="00CA13FA">
            <w:pPr>
              <w:spacing w:line="256" w:lineRule="auto"/>
              <w:jc w:val="center"/>
              <w:rPr>
                <w:sz w:val="20"/>
                <w:lang w:eastAsia="en-US"/>
              </w:rPr>
            </w:pPr>
            <w:r w:rsidRPr="00CA13FA">
              <w:rPr>
                <w:sz w:val="20"/>
                <w:lang w:eastAsia="en-US"/>
              </w:rPr>
              <w:t>1</w:t>
            </w:r>
          </w:p>
        </w:tc>
        <w:tc>
          <w:tcPr>
            <w:tcW w:w="2051" w:type="dxa"/>
            <w:gridSpan w:val="2"/>
          </w:tcPr>
          <w:p w:rsidR="0028150D" w:rsidRPr="00CA13FA" w:rsidRDefault="0028150D" w:rsidP="00CA13FA">
            <w:pPr>
              <w:spacing w:line="256" w:lineRule="auto"/>
              <w:jc w:val="center"/>
              <w:rPr>
                <w:sz w:val="20"/>
                <w:lang w:eastAsia="en-US"/>
              </w:rPr>
            </w:pPr>
            <w:r w:rsidRPr="00CA13FA">
              <w:rPr>
                <w:sz w:val="20"/>
                <w:lang w:eastAsia="en-US"/>
              </w:rPr>
              <w:t>10</w:t>
            </w:r>
          </w:p>
        </w:tc>
        <w:tc>
          <w:tcPr>
            <w:tcW w:w="2052" w:type="dxa"/>
            <w:gridSpan w:val="2"/>
          </w:tcPr>
          <w:p w:rsidR="0028150D" w:rsidRPr="00CA13FA" w:rsidRDefault="0028150D" w:rsidP="00CA13FA">
            <w:pPr>
              <w:spacing w:line="256" w:lineRule="auto"/>
              <w:jc w:val="center"/>
              <w:rPr>
                <w:sz w:val="20"/>
                <w:lang w:eastAsia="en-US"/>
              </w:rPr>
            </w:pPr>
            <w:r w:rsidRPr="00CA13FA">
              <w:rPr>
                <w:sz w:val="20"/>
                <w:lang w:eastAsia="en-US"/>
              </w:rPr>
              <w:t>11</w:t>
            </w:r>
          </w:p>
        </w:tc>
        <w:tc>
          <w:tcPr>
            <w:tcW w:w="2051" w:type="dxa"/>
            <w:gridSpan w:val="2"/>
          </w:tcPr>
          <w:p w:rsidR="0028150D" w:rsidRPr="00CA13FA" w:rsidRDefault="0028150D" w:rsidP="00CA13FA">
            <w:pPr>
              <w:spacing w:line="256" w:lineRule="auto"/>
              <w:jc w:val="center"/>
              <w:rPr>
                <w:sz w:val="20"/>
                <w:lang w:eastAsia="en-US"/>
              </w:rPr>
            </w:pPr>
            <w:r w:rsidRPr="00CA13FA">
              <w:rPr>
                <w:sz w:val="20"/>
                <w:lang w:eastAsia="en-US"/>
              </w:rPr>
              <w:t>12</w:t>
            </w:r>
          </w:p>
        </w:tc>
        <w:tc>
          <w:tcPr>
            <w:tcW w:w="2051" w:type="dxa"/>
            <w:gridSpan w:val="3"/>
          </w:tcPr>
          <w:p w:rsidR="0028150D" w:rsidRPr="00CA13FA" w:rsidRDefault="0028150D" w:rsidP="00CA13FA">
            <w:pPr>
              <w:spacing w:line="256" w:lineRule="auto"/>
              <w:jc w:val="center"/>
              <w:rPr>
                <w:sz w:val="20"/>
                <w:lang w:eastAsia="en-US"/>
              </w:rPr>
            </w:pPr>
            <w:r w:rsidRPr="00CA13FA">
              <w:rPr>
                <w:sz w:val="20"/>
                <w:lang w:eastAsia="en-US"/>
              </w:rPr>
              <w:t>13</w:t>
            </w:r>
          </w:p>
        </w:tc>
        <w:tc>
          <w:tcPr>
            <w:tcW w:w="2051" w:type="dxa"/>
            <w:gridSpan w:val="2"/>
          </w:tcPr>
          <w:p w:rsidR="0028150D" w:rsidRPr="00CA13FA" w:rsidRDefault="0028150D" w:rsidP="00CA13FA">
            <w:pPr>
              <w:spacing w:line="256" w:lineRule="auto"/>
              <w:jc w:val="center"/>
              <w:rPr>
                <w:sz w:val="20"/>
                <w:lang w:eastAsia="en-US"/>
              </w:rPr>
            </w:pPr>
            <w:r w:rsidRPr="00CA13FA">
              <w:rPr>
                <w:sz w:val="20"/>
                <w:lang w:eastAsia="en-US"/>
              </w:rPr>
              <w:t>14</w:t>
            </w:r>
          </w:p>
        </w:tc>
        <w:tc>
          <w:tcPr>
            <w:tcW w:w="2051" w:type="dxa"/>
            <w:gridSpan w:val="2"/>
          </w:tcPr>
          <w:p w:rsidR="0028150D" w:rsidRPr="00CA13FA" w:rsidRDefault="0028150D" w:rsidP="00CA13FA">
            <w:pPr>
              <w:spacing w:line="256" w:lineRule="auto"/>
              <w:jc w:val="center"/>
              <w:rPr>
                <w:sz w:val="20"/>
                <w:lang w:eastAsia="en-US"/>
              </w:rPr>
            </w:pPr>
            <w:r w:rsidRPr="00CA13FA">
              <w:rPr>
                <w:sz w:val="20"/>
                <w:lang w:eastAsia="en-US"/>
              </w:rPr>
              <w:t>15</w:t>
            </w:r>
          </w:p>
        </w:tc>
        <w:tc>
          <w:tcPr>
            <w:tcW w:w="2051" w:type="dxa"/>
            <w:gridSpan w:val="2"/>
          </w:tcPr>
          <w:p w:rsidR="0028150D" w:rsidRPr="00CA13FA" w:rsidRDefault="0028150D" w:rsidP="00CA13FA">
            <w:pPr>
              <w:spacing w:line="256" w:lineRule="auto"/>
              <w:jc w:val="center"/>
              <w:rPr>
                <w:sz w:val="20"/>
                <w:lang w:eastAsia="en-US"/>
              </w:rPr>
            </w:pPr>
            <w:r w:rsidRPr="00CA13FA">
              <w:rPr>
                <w:sz w:val="20"/>
                <w:lang w:eastAsia="en-US"/>
              </w:rPr>
              <w:t>16</w:t>
            </w:r>
          </w:p>
        </w:tc>
      </w:tr>
      <w:tr w:rsidR="0028150D" w:rsidRPr="00CA13FA" w:rsidTr="009A6FAA">
        <w:trPr>
          <w:trHeight w:val="248"/>
        </w:trPr>
        <w:tc>
          <w:tcPr>
            <w:tcW w:w="996" w:type="dxa"/>
            <w:vAlign w:val="bottom"/>
          </w:tcPr>
          <w:p w:rsidR="0028150D" w:rsidRPr="00CA13FA" w:rsidRDefault="0028150D" w:rsidP="009A6FAA">
            <w:pPr>
              <w:jc w:val="center"/>
              <w:rPr>
                <w:sz w:val="20"/>
                <w:lang w:eastAsia="en-US"/>
              </w:rPr>
            </w:pPr>
            <w:r w:rsidRPr="00CA13FA">
              <w:rPr>
                <w:sz w:val="20"/>
                <w:lang w:eastAsia="en-US"/>
              </w:rPr>
              <w:t>19</w:t>
            </w:r>
          </w:p>
        </w:tc>
        <w:tc>
          <w:tcPr>
            <w:tcW w:w="2051" w:type="dxa"/>
            <w:gridSpan w:val="2"/>
            <w:vAlign w:val="bottom"/>
          </w:tcPr>
          <w:p w:rsidR="0028150D" w:rsidRPr="00CA13FA" w:rsidRDefault="0028150D" w:rsidP="009A6FAA">
            <w:pPr>
              <w:jc w:val="center"/>
              <w:rPr>
                <w:color w:val="000000"/>
                <w:sz w:val="20"/>
                <w:lang w:eastAsia="en-US"/>
              </w:rPr>
            </w:pPr>
          </w:p>
        </w:tc>
        <w:tc>
          <w:tcPr>
            <w:tcW w:w="2052" w:type="dxa"/>
            <w:gridSpan w:val="2"/>
            <w:vAlign w:val="bottom"/>
          </w:tcPr>
          <w:p w:rsidR="0028150D" w:rsidRPr="00CA13FA" w:rsidRDefault="0028150D" w:rsidP="009A6FAA">
            <w:pPr>
              <w:jc w:val="center"/>
              <w:rPr>
                <w:color w:val="000000"/>
                <w:sz w:val="20"/>
                <w:lang w:eastAsia="en-US"/>
              </w:rPr>
            </w:pPr>
          </w:p>
        </w:tc>
        <w:tc>
          <w:tcPr>
            <w:tcW w:w="2051" w:type="dxa"/>
            <w:gridSpan w:val="2"/>
            <w:vAlign w:val="bottom"/>
          </w:tcPr>
          <w:p w:rsidR="0028150D" w:rsidRPr="00CA13FA" w:rsidRDefault="0028150D" w:rsidP="009A6FAA">
            <w:pPr>
              <w:jc w:val="center"/>
              <w:rPr>
                <w:color w:val="000000"/>
                <w:sz w:val="20"/>
                <w:lang w:eastAsia="en-US"/>
              </w:rPr>
            </w:pPr>
          </w:p>
        </w:tc>
        <w:tc>
          <w:tcPr>
            <w:tcW w:w="2051" w:type="dxa"/>
            <w:gridSpan w:val="3"/>
            <w:vAlign w:val="bottom"/>
          </w:tcPr>
          <w:p w:rsidR="0028150D" w:rsidRPr="00CA13FA" w:rsidRDefault="0028150D" w:rsidP="009A6FAA">
            <w:pPr>
              <w:jc w:val="center"/>
              <w:rPr>
                <w:color w:val="000000"/>
                <w:sz w:val="20"/>
                <w:lang w:eastAsia="en-US"/>
              </w:rPr>
            </w:pPr>
          </w:p>
        </w:tc>
        <w:tc>
          <w:tcPr>
            <w:tcW w:w="2051" w:type="dxa"/>
            <w:gridSpan w:val="2"/>
            <w:vAlign w:val="bottom"/>
          </w:tcPr>
          <w:p w:rsidR="0028150D" w:rsidRPr="00CA13FA" w:rsidRDefault="0028150D" w:rsidP="009A6FAA">
            <w:pPr>
              <w:jc w:val="center"/>
              <w:rPr>
                <w:color w:val="000000"/>
                <w:sz w:val="20"/>
                <w:lang w:eastAsia="en-US"/>
              </w:rPr>
            </w:pPr>
          </w:p>
        </w:tc>
        <w:tc>
          <w:tcPr>
            <w:tcW w:w="2051" w:type="dxa"/>
            <w:gridSpan w:val="2"/>
            <w:vAlign w:val="bottom"/>
          </w:tcPr>
          <w:p w:rsidR="0028150D" w:rsidRPr="00CA13FA" w:rsidRDefault="0028150D" w:rsidP="009A6FAA">
            <w:pPr>
              <w:jc w:val="center"/>
              <w:rPr>
                <w:color w:val="000000"/>
                <w:sz w:val="20"/>
                <w:lang w:eastAsia="en-US"/>
              </w:rPr>
            </w:pPr>
          </w:p>
        </w:tc>
        <w:tc>
          <w:tcPr>
            <w:tcW w:w="2051" w:type="dxa"/>
            <w:gridSpan w:val="2"/>
            <w:vAlign w:val="bottom"/>
          </w:tcPr>
          <w:p w:rsidR="0028150D" w:rsidRPr="00CA13FA" w:rsidRDefault="0028150D" w:rsidP="009A6FAA">
            <w:pPr>
              <w:jc w:val="center"/>
              <w:rPr>
                <w:color w:val="000000"/>
                <w:sz w:val="20"/>
                <w:lang w:eastAsia="en-US"/>
              </w:rPr>
            </w:pPr>
          </w:p>
        </w:tc>
      </w:tr>
      <w:tr w:rsidR="0028150D" w:rsidRPr="00CA13FA" w:rsidTr="00CA13FA">
        <w:trPr>
          <w:trHeight w:val="300"/>
        </w:trPr>
        <w:tc>
          <w:tcPr>
            <w:tcW w:w="992" w:type="dxa"/>
            <w:vMerge w:val="restart"/>
          </w:tcPr>
          <w:p w:rsidR="0028150D" w:rsidRPr="00CA13FA" w:rsidRDefault="0028150D" w:rsidP="00CA13FA">
            <w:pPr>
              <w:spacing w:line="256" w:lineRule="auto"/>
              <w:jc w:val="center"/>
              <w:rPr>
                <w:sz w:val="20"/>
                <w:lang w:eastAsia="en-US"/>
              </w:rPr>
            </w:pPr>
            <w:r w:rsidRPr="00CA13FA">
              <w:rPr>
                <w:sz w:val="20"/>
                <w:lang w:eastAsia="en-US"/>
              </w:rPr>
              <w:t>№ строки</w:t>
            </w:r>
          </w:p>
        </w:tc>
        <w:tc>
          <w:tcPr>
            <w:tcW w:w="14362" w:type="dxa"/>
            <w:gridSpan w:val="15"/>
          </w:tcPr>
          <w:p w:rsidR="0028150D" w:rsidRPr="00CA13FA" w:rsidRDefault="0028150D" w:rsidP="00CA13FA">
            <w:pPr>
              <w:spacing w:line="256" w:lineRule="auto"/>
              <w:jc w:val="center"/>
              <w:rPr>
                <w:sz w:val="20"/>
                <w:lang w:eastAsia="en-US"/>
              </w:rPr>
            </w:pPr>
            <w:r w:rsidRPr="00CA13FA">
              <w:rPr>
                <w:sz w:val="20"/>
                <w:lang w:eastAsia="en-US"/>
              </w:rPr>
              <w:t>из них</w:t>
            </w:r>
          </w:p>
        </w:tc>
      </w:tr>
      <w:tr w:rsidR="0028150D" w:rsidRPr="00CA13FA" w:rsidTr="009A6FAA">
        <w:trPr>
          <w:trHeight w:val="300"/>
        </w:trPr>
        <w:tc>
          <w:tcPr>
            <w:tcW w:w="992" w:type="dxa"/>
            <w:vMerge/>
            <w:vAlign w:val="center"/>
          </w:tcPr>
          <w:p w:rsidR="0028150D" w:rsidRPr="00CA13FA" w:rsidRDefault="0028150D" w:rsidP="00CA13FA">
            <w:pPr>
              <w:rPr>
                <w:sz w:val="20"/>
                <w:lang w:eastAsia="en-US"/>
              </w:rPr>
            </w:pPr>
          </w:p>
        </w:tc>
        <w:tc>
          <w:tcPr>
            <w:tcW w:w="3191" w:type="dxa"/>
            <w:gridSpan w:val="3"/>
          </w:tcPr>
          <w:p w:rsidR="0028150D" w:rsidRPr="00CA13FA" w:rsidRDefault="0028150D" w:rsidP="00CA13FA">
            <w:pPr>
              <w:spacing w:line="256" w:lineRule="auto"/>
              <w:jc w:val="center"/>
              <w:rPr>
                <w:sz w:val="20"/>
                <w:lang w:eastAsia="en-US"/>
              </w:rPr>
            </w:pPr>
            <w:r w:rsidRPr="00CA13FA">
              <w:rPr>
                <w:sz w:val="20"/>
                <w:lang w:eastAsia="en-US"/>
              </w:rPr>
              <w:t>расходы на капитальный ремонт и реконструкцию</w:t>
            </w:r>
          </w:p>
        </w:tc>
        <w:tc>
          <w:tcPr>
            <w:tcW w:w="4787" w:type="dxa"/>
            <w:gridSpan w:val="5"/>
          </w:tcPr>
          <w:p w:rsidR="0028150D" w:rsidRPr="00CA13FA" w:rsidRDefault="0028150D" w:rsidP="00CA13FA">
            <w:pPr>
              <w:spacing w:line="256" w:lineRule="auto"/>
              <w:jc w:val="center"/>
              <w:rPr>
                <w:sz w:val="20"/>
                <w:lang w:eastAsia="en-US"/>
              </w:rPr>
            </w:pPr>
            <w:r w:rsidRPr="00CA13FA">
              <w:rPr>
                <w:sz w:val="20"/>
                <w:lang w:eastAsia="en-US"/>
              </w:rPr>
              <w:t>расходы на приобретение (замену) оборудования</w:t>
            </w:r>
          </w:p>
        </w:tc>
        <w:tc>
          <w:tcPr>
            <w:tcW w:w="3192" w:type="dxa"/>
            <w:gridSpan w:val="4"/>
          </w:tcPr>
          <w:p w:rsidR="0028150D" w:rsidRPr="00CA13FA" w:rsidRDefault="0028150D" w:rsidP="00CA13FA">
            <w:pPr>
              <w:spacing w:line="256" w:lineRule="auto"/>
              <w:jc w:val="center"/>
              <w:rPr>
                <w:sz w:val="20"/>
                <w:lang w:eastAsia="en-US"/>
              </w:rPr>
            </w:pPr>
            <w:r w:rsidRPr="00CA13FA">
              <w:rPr>
                <w:sz w:val="20"/>
                <w:lang w:eastAsia="en-US"/>
              </w:rPr>
              <w:t>на организацию и проведение мероприятий</w:t>
            </w:r>
          </w:p>
        </w:tc>
        <w:tc>
          <w:tcPr>
            <w:tcW w:w="3192" w:type="dxa"/>
            <w:gridSpan w:val="3"/>
          </w:tcPr>
          <w:p w:rsidR="0028150D" w:rsidRPr="00CA13FA" w:rsidRDefault="0028150D" w:rsidP="00CA13FA">
            <w:pPr>
              <w:spacing w:line="256" w:lineRule="auto"/>
              <w:jc w:val="center"/>
              <w:rPr>
                <w:sz w:val="20"/>
                <w:lang w:eastAsia="en-US"/>
              </w:rPr>
            </w:pPr>
            <w:r w:rsidRPr="00CA13FA">
              <w:rPr>
                <w:sz w:val="20"/>
                <w:lang w:eastAsia="en-US"/>
              </w:rPr>
              <w:t>на информатизацию библиотечной деятельности, в т.ч. создание электронных каталогов и оцифровку библиотечного фонда</w:t>
            </w:r>
          </w:p>
        </w:tc>
      </w:tr>
      <w:tr w:rsidR="0028150D" w:rsidRPr="00CA13FA" w:rsidTr="009A6FAA">
        <w:trPr>
          <w:trHeight w:val="300"/>
        </w:trPr>
        <w:tc>
          <w:tcPr>
            <w:tcW w:w="992" w:type="dxa"/>
            <w:vMerge/>
            <w:vAlign w:val="center"/>
          </w:tcPr>
          <w:p w:rsidR="0028150D" w:rsidRPr="00CA13FA" w:rsidRDefault="0028150D" w:rsidP="00CA13FA">
            <w:pPr>
              <w:rPr>
                <w:sz w:val="20"/>
                <w:lang w:eastAsia="en-US"/>
              </w:rPr>
            </w:pPr>
          </w:p>
        </w:tc>
        <w:tc>
          <w:tcPr>
            <w:tcW w:w="1595" w:type="dxa"/>
          </w:tcPr>
          <w:p w:rsidR="0028150D" w:rsidRPr="00CA13FA" w:rsidRDefault="0028150D" w:rsidP="00CA13FA">
            <w:pPr>
              <w:spacing w:line="256" w:lineRule="auto"/>
              <w:jc w:val="center"/>
              <w:rPr>
                <w:sz w:val="20"/>
                <w:lang w:eastAsia="en-US"/>
              </w:rPr>
            </w:pPr>
            <w:r w:rsidRPr="00CA13FA">
              <w:rPr>
                <w:sz w:val="20"/>
                <w:lang w:eastAsia="en-US"/>
              </w:rPr>
              <w:t>всего</w:t>
            </w:r>
            <w:r w:rsidRPr="00CA13FA">
              <w:rPr>
                <w:sz w:val="20"/>
                <w:lang w:eastAsia="en-US"/>
              </w:rPr>
              <w:br/>
              <w:t>(из гр.10)</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из них за счет собственных средств</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всего</w:t>
            </w:r>
            <w:r w:rsidRPr="00CA13FA">
              <w:rPr>
                <w:sz w:val="20"/>
                <w:lang w:eastAsia="en-US"/>
              </w:rPr>
              <w:br/>
              <w:t>(из гр. 10)</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из них для улучшения условий доступности для инвалидов и лиц с ОВЗ</w:t>
            </w:r>
          </w:p>
        </w:tc>
        <w:tc>
          <w:tcPr>
            <w:tcW w:w="1595" w:type="dxa"/>
          </w:tcPr>
          <w:p w:rsidR="0028150D" w:rsidRPr="00CA13FA" w:rsidRDefault="0028150D" w:rsidP="00CA13FA">
            <w:pPr>
              <w:spacing w:line="256" w:lineRule="auto"/>
              <w:jc w:val="center"/>
              <w:rPr>
                <w:sz w:val="20"/>
                <w:lang w:eastAsia="en-US"/>
              </w:rPr>
            </w:pPr>
            <w:r w:rsidRPr="00CA13FA">
              <w:rPr>
                <w:sz w:val="20"/>
                <w:lang w:eastAsia="en-US"/>
              </w:rPr>
              <w:t>из них за счет собственных средств</w:t>
            </w:r>
            <w:r w:rsidRPr="00CA13FA">
              <w:rPr>
                <w:sz w:val="20"/>
                <w:lang w:eastAsia="en-US"/>
              </w:rPr>
              <w:br/>
              <w:t>(из гр. 19)</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всего</w:t>
            </w:r>
            <w:r w:rsidRPr="00CA13FA">
              <w:rPr>
                <w:sz w:val="20"/>
                <w:lang w:eastAsia="en-US"/>
              </w:rPr>
              <w:br/>
              <w:t>(из гр. 10)</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из них за счет собственных средств</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всего</w:t>
            </w:r>
            <w:r w:rsidRPr="00CA13FA">
              <w:rPr>
                <w:sz w:val="20"/>
                <w:lang w:eastAsia="en-US"/>
              </w:rPr>
              <w:br/>
              <w:t>(из гр. 10)</w:t>
            </w:r>
          </w:p>
        </w:tc>
        <w:tc>
          <w:tcPr>
            <w:tcW w:w="1596" w:type="dxa"/>
          </w:tcPr>
          <w:p w:rsidR="0028150D" w:rsidRPr="00CA13FA" w:rsidRDefault="0028150D" w:rsidP="00CA13FA">
            <w:pPr>
              <w:spacing w:line="256" w:lineRule="auto"/>
              <w:jc w:val="center"/>
              <w:rPr>
                <w:sz w:val="20"/>
                <w:lang w:eastAsia="en-US"/>
              </w:rPr>
            </w:pPr>
            <w:r w:rsidRPr="00CA13FA">
              <w:rPr>
                <w:sz w:val="20"/>
                <w:lang w:eastAsia="en-US"/>
              </w:rPr>
              <w:t>из них за счет собственных средств</w:t>
            </w:r>
          </w:p>
        </w:tc>
      </w:tr>
      <w:tr w:rsidR="0028150D" w:rsidRPr="00CA13FA" w:rsidTr="003915FA">
        <w:trPr>
          <w:trHeight w:val="203"/>
        </w:trPr>
        <w:tc>
          <w:tcPr>
            <w:tcW w:w="992" w:type="dxa"/>
          </w:tcPr>
          <w:p w:rsidR="0028150D" w:rsidRPr="00CA13FA" w:rsidRDefault="0028150D" w:rsidP="00CA13FA">
            <w:pPr>
              <w:spacing w:line="256" w:lineRule="auto"/>
              <w:jc w:val="center"/>
              <w:rPr>
                <w:sz w:val="20"/>
                <w:lang w:eastAsia="en-US"/>
              </w:rPr>
            </w:pPr>
            <w:r w:rsidRPr="00CA13FA">
              <w:rPr>
                <w:sz w:val="20"/>
                <w:lang w:eastAsia="en-US"/>
              </w:rPr>
              <w:t>1</w:t>
            </w:r>
          </w:p>
        </w:tc>
        <w:tc>
          <w:tcPr>
            <w:tcW w:w="1595" w:type="dxa"/>
          </w:tcPr>
          <w:p w:rsidR="0028150D" w:rsidRPr="00CA13FA" w:rsidRDefault="0028150D" w:rsidP="00CA13FA">
            <w:pPr>
              <w:spacing w:line="256" w:lineRule="auto"/>
              <w:jc w:val="center"/>
              <w:rPr>
                <w:sz w:val="20"/>
                <w:lang w:eastAsia="en-US"/>
              </w:rPr>
            </w:pPr>
            <w:r w:rsidRPr="00CA13FA">
              <w:rPr>
                <w:sz w:val="20"/>
                <w:lang w:eastAsia="en-US"/>
              </w:rPr>
              <w:t>17</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18</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19</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20</w:t>
            </w:r>
          </w:p>
        </w:tc>
        <w:tc>
          <w:tcPr>
            <w:tcW w:w="1595" w:type="dxa"/>
          </w:tcPr>
          <w:p w:rsidR="0028150D" w:rsidRPr="00CA13FA" w:rsidRDefault="0028150D" w:rsidP="00CA13FA">
            <w:pPr>
              <w:spacing w:line="256" w:lineRule="auto"/>
              <w:jc w:val="center"/>
              <w:rPr>
                <w:sz w:val="20"/>
                <w:lang w:eastAsia="en-US"/>
              </w:rPr>
            </w:pPr>
            <w:r w:rsidRPr="00CA13FA">
              <w:rPr>
                <w:sz w:val="20"/>
                <w:lang w:eastAsia="en-US"/>
              </w:rPr>
              <w:t>21</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22</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23</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24</w:t>
            </w:r>
          </w:p>
        </w:tc>
        <w:tc>
          <w:tcPr>
            <w:tcW w:w="1596" w:type="dxa"/>
          </w:tcPr>
          <w:p w:rsidR="0028150D" w:rsidRPr="00CA13FA" w:rsidRDefault="0028150D" w:rsidP="00CA13FA">
            <w:pPr>
              <w:spacing w:line="256" w:lineRule="auto"/>
              <w:jc w:val="center"/>
              <w:rPr>
                <w:sz w:val="20"/>
                <w:lang w:eastAsia="en-US"/>
              </w:rPr>
            </w:pPr>
            <w:r w:rsidRPr="00CA13FA">
              <w:rPr>
                <w:sz w:val="20"/>
                <w:lang w:eastAsia="en-US"/>
              </w:rPr>
              <w:t>25</w:t>
            </w:r>
          </w:p>
        </w:tc>
      </w:tr>
      <w:tr w:rsidR="0028150D" w:rsidRPr="00CA13FA" w:rsidTr="003915FA">
        <w:trPr>
          <w:trHeight w:val="300"/>
        </w:trPr>
        <w:tc>
          <w:tcPr>
            <w:tcW w:w="992" w:type="dxa"/>
            <w:vAlign w:val="bottom"/>
          </w:tcPr>
          <w:p w:rsidR="0028150D" w:rsidRPr="00CA13FA" w:rsidRDefault="0028150D" w:rsidP="003915FA">
            <w:pPr>
              <w:spacing w:line="256" w:lineRule="auto"/>
              <w:jc w:val="center"/>
              <w:rPr>
                <w:sz w:val="20"/>
                <w:lang w:eastAsia="en-US"/>
              </w:rPr>
            </w:pPr>
            <w:r w:rsidRPr="00CA13FA">
              <w:rPr>
                <w:sz w:val="20"/>
                <w:lang w:eastAsia="en-US"/>
              </w:rPr>
              <w:t>19</w:t>
            </w:r>
          </w:p>
        </w:tc>
        <w:tc>
          <w:tcPr>
            <w:tcW w:w="1595" w:type="dxa"/>
          </w:tcPr>
          <w:p w:rsidR="0028150D" w:rsidRPr="00CA13FA" w:rsidRDefault="0028150D" w:rsidP="00CA13FA">
            <w:pPr>
              <w:spacing w:line="256" w:lineRule="auto"/>
              <w:jc w:val="center"/>
              <w:rPr>
                <w:sz w:val="20"/>
                <w:lang w:eastAsia="en-US"/>
              </w:rPr>
            </w:pPr>
            <w:r w:rsidRPr="00CA13FA">
              <w:rPr>
                <w:sz w:val="20"/>
                <w:lang w:eastAsia="en-US"/>
              </w:rPr>
              <w:t> </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 </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 </w:t>
            </w:r>
          </w:p>
        </w:tc>
        <w:tc>
          <w:tcPr>
            <w:tcW w:w="1596" w:type="dxa"/>
            <w:gridSpan w:val="2"/>
          </w:tcPr>
          <w:p w:rsidR="0028150D" w:rsidRPr="00CA13FA" w:rsidRDefault="0028150D" w:rsidP="00CA13FA">
            <w:pPr>
              <w:spacing w:line="256" w:lineRule="auto"/>
              <w:jc w:val="center"/>
              <w:rPr>
                <w:sz w:val="20"/>
                <w:lang w:eastAsia="en-US"/>
              </w:rPr>
            </w:pPr>
          </w:p>
        </w:tc>
        <w:tc>
          <w:tcPr>
            <w:tcW w:w="1595" w:type="dxa"/>
          </w:tcPr>
          <w:p w:rsidR="0028150D" w:rsidRPr="00CA13FA" w:rsidRDefault="0028150D" w:rsidP="00CA13FA">
            <w:pPr>
              <w:spacing w:line="256" w:lineRule="auto"/>
              <w:jc w:val="center"/>
              <w:rPr>
                <w:sz w:val="20"/>
                <w:lang w:eastAsia="en-US"/>
              </w:rPr>
            </w:pPr>
            <w:r w:rsidRPr="00CA13FA">
              <w:rPr>
                <w:sz w:val="20"/>
                <w:lang w:eastAsia="en-US"/>
              </w:rPr>
              <w:t> </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 </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 </w:t>
            </w:r>
          </w:p>
        </w:tc>
        <w:tc>
          <w:tcPr>
            <w:tcW w:w="1596" w:type="dxa"/>
            <w:gridSpan w:val="2"/>
          </w:tcPr>
          <w:p w:rsidR="0028150D" w:rsidRPr="00CA13FA" w:rsidRDefault="0028150D" w:rsidP="00CA13FA">
            <w:pPr>
              <w:spacing w:line="256" w:lineRule="auto"/>
              <w:jc w:val="center"/>
              <w:rPr>
                <w:sz w:val="20"/>
                <w:lang w:eastAsia="en-US"/>
              </w:rPr>
            </w:pPr>
            <w:r w:rsidRPr="00CA13FA">
              <w:rPr>
                <w:sz w:val="20"/>
                <w:lang w:eastAsia="en-US"/>
              </w:rPr>
              <w:t> </w:t>
            </w:r>
          </w:p>
        </w:tc>
        <w:tc>
          <w:tcPr>
            <w:tcW w:w="1596" w:type="dxa"/>
          </w:tcPr>
          <w:p w:rsidR="0028150D" w:rsidRPr="00CA13FA" w:rsidRDefault="0028150D" w:rsidP="00CA13FA">
            <w:pPr>
              <w:spacing w:line="256" w:lineRule="auto"/>
              <w:jc w:val="center"/>
              <w:rPr>
                <w:sz w:val="20"/>
                <w:lang w:eastAsia="en-US"/>
              </w:rPr>
            </w:pPr>
            <w:r w:rsidRPr="00CA13FA">
              <w:rPr>
                <w:sz w:val="20"/>
                <w:lang w:eastAsia="en-US"/>
              </w:rPr>
              <w:t> </w:t>
            </w:r>
          </w:p>
        </w:tc>
      </w:tr>
    </w:tbl>
    <w:p w:rsidR="0028150D" w:rsidRPr="00CA13FA" w:rsidRDefault="0028150D" w:rsidP="00CA13FA">
      <w:pPr>
        <w:rPr>
          <w:b/>
          <w:szCs w:val="24"/>
        </w:rPr>
      </w:pPr>
    </w:p>
    <w:p w:rsidR="0028150D" w:rsidRPr="00CA13FA" w:rsidRDefault="0028150D" w:rsidP="00CA13FA">
      <w:pPr>
        <w:rPr>
          <w:b/>
          <w:szCs w:val="24"/>
        </w:rPr>
      </w:pPr>
    </w:p>
    <w:p w:rsidR="0028150D" w:rsidRPr="00CA13FA" w:rsidRDefault="0028150D" w:rsidP="00CA13FA">
      <w:pPr>
        <w:rPr>
          <w:b/>
          <w:szCs w:val="24"/>
        </w:rPr>
      </w:pPr>
    </w:p>
    <w:tbl>
      <w:tblPr>
        <w:tblW w:w="0" w:type="auto"/>
        <w:tblInd w:w="-506" w:type="dxa"/>
        <w:tblLayout w:type="fixed"/>
        <w:tblLook w:val="00A0"/>
      </w:tblPr>
      <w:tblGrid>
        <w:gridCol w:w="502"/>
        <w:gridCol w:w="4111"/>
        <w:gridCol w:w="32"/>
        <w:gridCol w:w="2378"/>
        <w:gridCol w:w="32"/>
        <w:gridCol w:w="251"/>
        <w:gridCol w:w="32"/>
        <w:gridCol w:w="2694"/>
        <w:gridCol w:w="283"/>
        <w:gridCol w:w="2660"/>
        <w:gridCol w:w="33"/>
      </w:tblGrid>
      <w:tr w:rsidR="0028150D" w:rsidRPr="00CA13FA" w:rsidTr="00CA13FA">
        <w:trPr>
          <w:gridBefore w:val="1"/>
          <w:wBefore w:w="502" w:type="dxa"/>
          <w:cantSplit/>
          <w:tblHeader/>
        </w:trPr>
        <w:tc>
          <w:tcPr>
            <w:tcW w:w="4111" w:type="dxa"/>
          </w:tcPr>
          <w:p w:rsidR="0028150D" w:rsidRPr="00CA13FA" w:rsidRDefault="0028150D" w:rsidP="00CA13FA">
            <w:pPr>
              <w:widowControl w:val="0"/>
              <w:spacing w:line="200" w:lineRule="exact"/>
              <w:jc w:val="center"/>
              <w:rPr>
                <w:sz w:val="20"/>
                <w:lang w:eastAsia="en-US"/>
              </w:rPr>
            </w:pPr>
            <w:r w:rsidRPr="00CA13FA">
              <w:rPr>
                <w:sz w:val="20"/>
                <w:lang w:eastAsia="en-US"/>
              </w:rPr>
              <w:t>Должностное лицо, ответственное за</w:t>
            </w:r>
          </w:p>
          <w:p w:rsidR="0028150D" w:rsidRPr="00CA13FA" w:rsidRDefault="0028150D" w:rsidP="00CA13FA">
            <w:pPr>
              <w:widowControl w:val="0"/>
              <w:spacing w:line="200" w:lineRule="exact"/>
              <w:jc w:val="both"/>
              <w:rPr>
                <w:sz w:val="20"/>
                <w:lang w:eastAsia="en-US"/>
              </w:rPr>
            </w:pPr>
            <w:r w:rsidRPr="00CA13FA">
              <w:rPr>
                <w:sz w:val="20"/>
                <w:lang w:eastAsia="en-US"/>
              </w:rPr>
              <w:t>предоставление статистической информации (лицо, уполномоченное предоставлять статистическую информацию от имени юридического лица)</w:t>
            </w:r>
          </w:p>
        </w:tc>
        <w:tc>
          <w:tcPr>
            <w:tcW w:w="5419" w:type="dxa"/>
            <w:gridSpan w:val="6"/>
          </w:tcPr>
          <w:p w:rsidR="0028150D" w:rsidRPr="00CA13FA" w:rsidRDefault="0028150D" w:rsidP="00CA13FA">
            <w:pPr>
              <w:widowControl w:val="0"/>
              <w:spacing w:line="200" w:lineRule="exact"/>
              <w:rPr>
                <w:sz w:val="20"/>
                <w:lang w:eastAsia="en-US"/>
              </w:rPr>
            </w:pPr>
          </w:p>
        </w:tc>
        <w:tc>
          <w:tcPr>
            <w:tcW w:w="2976" w:type="dxa"/>
            <w:gridSpan w:val="3"/>
          </w:tcPr>
          <w:p w:rsidR="0028150D" w:rsidRPr="00CA13FA" w:rsidRDefault="0028150D" w:rsidP="00CA13FA">
            <w:pPr>
              <w:widowControl w:val="0"/>
              <w:spacing w:line="200" w:lineRule="exact"/>
              <w:rPr>
                <w:sz w:val="20"/>
                <w:lang w:eastAsia="en-US"/>
              </w:rPr>
            </w:pPr>
          </w:p>
        </w:tc>
      </w:tr>
      <w:tr w:rsidR="0028150D" w:rsidRPr="00CA13FA" w:rsidTr="00CA13FA">
        <w:trPr>
          <w:gridBefore w:val="1"/>
          <w:wBefore w:w="502" w:type="dxa"/>
          <w:cantSplit/>
          <w:tblHeader/>
        </w:trPr>
        <w:tc>
          <w:tcPr>
            <w:tcW w:w="4111" w:type="dxa"/>
          </w:tcPr>
          <w:p w:rsidR="0028150D" w:rsidRPr="00CA13FA" w:rsidRDefault="0028150D" w:rsidP="00CA13FA">
            <w:pPr>
              <w:widowControl w:val="0"/>
              <w:spacing w:line="200" w:lineRule="exact"/>
              <w:rPr>
                <w:sz w:val="20"/>
                <w:lang w:eastAsia="en-US"/>
              </w:rPr>
            </w:pPr>
          </w:p>
        </w:tc>
        <w:tc>
          <w:tcPr>
            <w:tcW w:w="2410" w:type="dxa"/>
            <w:gridSpan w:val="2"/>
            <w:tcBorders>
              <w:top w:val="single" w:sz="8" w:space="0" w:color="auto"/>
              <w:left w:val="nil"/>
              <w:bottom w:val="nil"/>
              <w:right w:val="nil"/>
            </w:tcBorders>
          </w:tcPr>
          <w:p w:rsidR="0028150D" w:rsidRPr="00CA13FA" w:rsidRDefault="0028150D" w:rsidP="00CA13FA">
            <w:pPr>
              <w:widowControl w:val="0"/>
              <w:spacing w:line="200" w:lineRule="exact"/>
              <w:jc w:val="center"/>
              <w:rPr>
                <w:sz w:val="20"/>
                <w:lang w:eastAsia="en-US"/>
              </w:rPr>
            </w:pPr>
            <w:r w:rsidRPr="00CA13FA">
              <w:rPr>
                <w:sz w:val="20"/>
                <w:lang w:eastAsia="en-US"/>
              </w:rPr>
              <w:t>(должность)</w:t>
            </w:r>
          </w:p>
          <w:p w:rsidR="0028150D" w:rsidRPr="00CA13FA" w:rsidRDefault="0028150D" w:rsidP="00CA13FA">
            <w:pPr>
              <w:widowControl w:val="0"/>
              <w:spacing w:line="200" w:lineRule="exact"/>
              <w:ind w:left="2124"/>
              <w:jc w:val="center"/>
              <w:rPr>
                <w:sz w:val="20"/>
                <w:lang w:eastAsia="en-US"/>
              </w:rPr>
            </w:pPr>
          </w:p>
        </w:tc>
        <w:tc>
          <w:tcPr>
            <w:tcW w:w="283" w:type="dxa"/>
            <w:gridSpan w:val="2"/>
          </w:tcPr>
          <w:p w:rsidR="0028150D" w:rsidRPr="00CA13FA" w:rsidRDefault="0028150D" w:rsidP="00CA13FA">
            <w:pPr>
              <w:widowControl w:val="0"/>
              <w:spacing w:after="120" w:line="200" w:lineRule="exact"/>
              <w:jc w:val="center"/>
              <w:rPr>
                <w:sz w:val="20"/>
                <w:lang w:eastAsia="en-US"/>
              </w:rPr>
            </w:pPr>
          </w:p>
        </w:tc>
        <w:tc>
          <w:tcPr>
            <w:tcW w:w="2726" w:type="dxa"/>
            <w:gridSpan w:val="2"/>
            <w:tcBorders>
              <w:top w:val="single" w:sz="8" w:space="0" w:color="auto"/>
              <w:left w:val="nil"/>
              <w:bottom w:val="nil"/>
              <w:right w:val="nil"/>
            </w:tcBorders>
          </w:tcPr>
          <w:p w:rsidR="0028150D" w:rsidRPr="00CA13FA" w:rsidRDefault="0028150D" w:rsidP="00CA13FA">
            <w:pPr>
              <w:widowControl w:val="0"/>
              <w:spacing w:line="200" w:lineRule="exact"/>
              <w:jc w:val="center"/>
              <w:rPr>
                <w:sz w:val="20"/>
                <w:lang w:eastAsia="en-US"/>
              </w:rPr>
            </w:pPr>
            <w:r w:rsidRPr="00CA13FA">
              <w:rPr>
                <w:sz w:val="20"/>
                <w:lang w:eastAsia="en-US"/>
              </w:rPr>
              <w:t>(Ф.И.О.)</w:t>
            </w:r>
          </w:p>
          <w:p w:rsidR="0028150D" w:rsidRPr="00CA13FA" w:rsidRDefault="0028150D" w:rsidP="00CA13FA">
            <w:pPr>
              <w:widowControl w:val="0"/>
              <w:spacing w:line="200" w:lineRule="exact"/>
              <w:jc w:val="center"/>
              <w:rPr>
                <w:sz w:val="20"/>
                <w:lang w:eastAsia="en-US"/>
              </w:rPr>
            </w:pPr>
          </w:p>
        </w:tc>
        <w:tc>
          <w:tcPr>
            <w:tcW w:w="283" w:type="dxa"/>
          </w:tcPr>
          <w:p w:rsidR="0028150D" w:rsidRPr="00CA13FA" w:rsidRDefault="0028150D" w:rsidP="00CA13FA">
            <w:pPr>
              <w:widowControl w:val="0"/>
              <w:spacing w:line="200" w:lineRule="exact"/>
              <w:jc w:val="center"/>
              <w:rPr>
                <w:sz w:val="20"/>
                <w:lang w:eastAsia="en-US"/>
              </w:rPr>
            </w:pPr>
          </w:p>
        </w:tc>
        <w:tc>
          <w:tcPr>
            <w:tcW w:w="2693" w:type="dxa"/>
            <w:gridSpan w:val="2"/>
            <w:tcBorders>
              <w:top w:val="single" w:sz="8" w:space="0" w:color="auto"/>
              <w:left w:val="nil"/>
              <w:bottom w:val="nil"/>
              <w:right w:val="nil"/>
            </w:tcBorders>
          </w:tcPr>
          <w:p w:rsidR="0028150D" w:rsidRPr="00CA13FA" w:rsidRDefault="0028150D" w:rsidP="00CA13FA">
            <w:pPr>
              <w:widowControl w:val="0"/>
              <w:spacing w:line="200" w:lineRule="exact"/>
              <w:jc w:val="center"/>
              <w:rPr>
                <w:sz w:val="20"/>
                <w:lang w:eastAsia="en-US"/>
              </w:rPr>
            </w:pPr>
            <w:r w:rsidRPr="00CA13FA">
              <w:rPr>
                <w:sz w:val="20"/>
                <w:lang w:eastAsia="en-US"/>
              </w:rPr>
              <w:t>(подпись)</w:t>
            </w:r>
          </w:p>
        </w:tc>
      </w:tr>
      <w:tr w:rsidR="0028150D" w:rsidRPr="00CA13FA" w:rsidTr="00CA13FA">
        <w:trPr>
          <w:gridAfter w:val="1"/>
          <w:wAfter w:w="33" w:type="dxa"/>
          <w:cantSplit/>
          <w:trHeight w:val="235"/>
          <w:tblHeader/>
        </w:trPr>
        <w:tc>
          <w:tcPr>
            <w:tcW w:w="4645" w:type="dxa"/>
            <w:gridSpan w:val="3"/>
          </w:tcPr>
          <w:p w:rsidR="0028150D" w:rsidRPr="00CA13FA" w:rsidRDefault="0028150D" w:rsidP="00CA13FA">
            <w:pPr>
              <w:widowControl w:val="0"/>
              <w:spacing w:line="256" w:lineRule="auto"/>
              <w:rPr>
                <w:sz w:val="20"/>
                <w:lang w:eastAsia="en-US"/>
              </w:rPr>
            </w:pPr>
          </w:p>
        </w:tc>
        <w:tc>
          <w:tcPr>
            <w:tcW w:w="2410" w:type="dxa"/>
            <w:gridSpan w:val="2"/>
            <w:tcBorders>
              <w:top w:val="nil"/>
              <w:left w:val="nil"/>
              <w:bottom w:val="single" w:sz="8" w:space="0" w:color="auto"/>
              <w:right w:val="nil"/>
            </w:tcBorders>
          </w:tcPr>
          <w:p w:rsidR="0028150D" w:rsidRPr="00CA13FA" w:rsidRDefault="0028150D" w:rsidP="00CA13FA">
            <w:pPr>
              <w:widowControl w:val="0"/>
              <w:spacing w:line="256" w:lineRule="auto"/>
              <w:rPr>
                <w:sz w:val="20"/>
                <w:lang w:eastAsia="en-US"/>
              </w:rPr>
            </w:pPr>
          </w:p>
        </w:tc>
        <w:tc>
          <w:tcPr>
            <w:tcW w:w="283" w:type="dxa"/>
            <w:gridSpan w:val="2"/>
          </w:tcPr>
          <w:p w:rsidR="0028150D" w:rsidRPr="00CA13FA" w:rsidRDefault="0028150D" w:rsidP="00CA13FA">
            <w:pPr>
              <w:widowControl w:val="0"/>
              <w:spacing w:line="256" w:lineRule="auto"/>
              <w:rPr>
                <w:sz w:val="20"/>
                <w:lang w:eastAsia="en-US"/>
              </w:rPr>
            </w:pPr>
          </w:p>
        </w:tc>
        <w:tc>
          <w:tcPr>
            <w:tcW w:w="2694" w:type="dxa"/>
          </w:tcPr>
          <w:p w:rsidR="0028150D" w:rsidRPr="00CA13FA" w:rsidRDefault="0028150D" w:rsidP="00CA13FA">
            <w:pPr>
              <w:widowControl w:val="0"/>
              <w:spacing w:line="256" w:lineRule="auto"/>
              <w:rPr>
                <w:sz w:val="20"/>
                <w:lang w:val="en-US" w:eastAsia="en-US"/>
              </w:rPr>
            </w:pPr>
            <w:r w:rsidRPr="00CA13FA">
              <w:rPr>
                <w:sz w:val="20"/>
                <w:lang w:val="en-US" w:eastAsia="en-US"/>
              </w:rPr>
              <w:t>E-mail:_________________</w:t>
            </w:r>
          </w:p>
        </w:tc>
        <w:tc>
          <w:tcPr>
            <w:tcW w:w="283" w:type="dxa"/>
          </w:tcPr>
          <w:p w:rsidR="0028150D" w:rsidRPr="00CA13FA" w:rsidRDefault="0028150D" w:rsidP="00CA13FA">
            <w:pPr>
              <w:widowControl w:val="0"/>
              <w:spacing w:line="256" w:lineRule="auto"/>
              <w:rPr>
                <w:sz w:val="20"/>
                <w:lang w:eastAsia="en-US"/>
              </w:rPr>
            </w:pPr>
          </w:p>
        </w:tc>
        <w:tc>
          <w:tcPr>
            <w:tcW w:w="2660" w:type="dxa"/>
          </w:tcPr>
          <w:p w:rsidR="0028150D" w:rsidRPr="00CA13FA" w:rsidRDefault="0028150D" w:rsidP="00CA13FA">
            <w:pPr>
              <w:widowControl w:val="0"/>
              <w:spacing w:line="256" w:lineRule="auto"/>
              <w:rPr>
                <w:sz w:val="20"/>
                <w:lang w:eastAsia="en-US"/>
              </w:rPr>
            </w:pPr>
            <w:r w:rsidRPr="00CA13FA">
              <w:rPr>
                <w:sz w:val="20"/>
                <w:lang w:eastAsia="en-US"/>
              </w:rPr>
              <w:t>«____» _________20__ год</w:t>
            </w:r>
          </w:p>
        </w:tc>
      </w:tr>
      <w:tr w:rsidR="0028150D" w:rsidRPr="00CA13FA" w:rsidTr="00CA13FA">
        <w:trPr>
          <w:gridAfter w:val="1"/>
          <w:wAfter w:w="33" w:type="dxa"/>
          <w:cantSplit/>
          <w:tblHeader/>
        </w:trPr>
        <w:tc>
          <w:tcPr>
            <w:tcW w:w="4645" w:type="dxa"/>
            <w:gridSpan w:val="3"/>
          </w:tcPr>
          <w:p w:rsidR="0028150D" w:rsidRPr="00CA13FA" w:rsidRDefault="0028150D" w:rsidP="00CA13FA">
            <w:pPr>
              <w:widowControl w:val="0"/>
              <w:spacing w:line="200" w:lineRule="exact"/>
              <w:rPr>
                <w:sz w:val="20"/>
                <w:lang w:eastAsia="en-US"/>
              </w:rPr>
            </w:pPr>
          </w:p>
        </w:tc>
        <w:tc>
          <w:tcPr>
            <w:tcW w:w="2410" w:type="dxa"/>
            <w:gridSpan w:val="2"/>
            <w:tcBorders>
              <w:top w:val="single" w:sz="8" w:space="0" w:color="auto"/>
              <w:left w:val="nil"/>
              <w:bottom w:val="nil"/>
              <w:right w:val="nil"/>
            </w:tcBorders>
          </w:tcPr>
          <w:p w:rsidR="0028150D" w:rsidRPr="00CA13FA" w:rsidRDefault="0028150D" w:rsidP="00CA13FA">
            <w:pPr>
              <w:widowControl w:val="0"/>
              <w:spacing w:line="200" w:lineRule="exact"/>
              <w:jc w:val="center"/>
              <w:rPr>
                <w:sz w:val="20"/>
                <w:lang w:eastAsia="en-US"/>
              </w:rPr>
            </w:pPr>
            <w:r w:rsidRPr="00CA13FA">
              <w:rPr>
                <w:sz w:val="20"/>
                <w:lang w:eastAsia="en-US"/>
              </w:rPr>
              <w:t>(номер контактного телефона)</w:t>
            </w:r>
          </w:p>
        </w:tc>
        <w:tc>
          <w:tcPr>
            <w:tcW w:w="283" w:type="dxa"/>
            <w:gridSpan w:val="2"/>
          </w:tcPr>
          <w:p w:rsidR="0028150D" w:rsidRPr="00CA13FA" w:rsidRDefault="0028150D" w:rsidP="00CA13FA">
            <w:pPr>
              <w:widowControl w:val="0"/>
              <w:spacing w:after="120" w:line="200" w:lineRule="exact"/>
              <w:jc w:val="center"/>
              <w:rPr>
                <w:sz w:val="20"/>
                <w:lang w:eastAsia="en-US"/>
              </w:rPr>
            </w:pPr>
          </w:p>
        </w:tc>
        <w:tc>
          <w:tcPr>
            <w:tcW w:w="2694" w:type="dxa"/>
          </w:tcPr>
          <w:p w:rsidR="0028150D" w:rsidRPr="00CA13FA" w:rsidRDefault="0028150D" w:rsidP="00CA13FA">
            <w:pPr>
              <w:widowControl w:val="0"/>
              <w:spacing w:line="200" w:lineRule="exact"/>
              <w:jc w:val="center"/>
              <w:rPr>
                <w:sz w:val="20"/>
                <w:lang w:eastAsia="en-US"/>
              </w:rPr>
            </w:pPr>
          </w:p>
        </w:tc>
        <w:tc>
          <w:tcPr>
            <w:tcW w:w="283" w:type="dxa"/>
          </w:tcPr>
          <w:p w:rsidR="0028150D" w:rsidRPr="00CA13FA" w:rsidRDefault="0028150D" w:rsidP="00CA13FA">
            <w:pPr>
              <w:widowControl w:val="0"/>
              <w:spacing w:line="200" w:lineRule="exact"/>
              <w:jc w:val="center"/>
              <w:rPr>
                <w:sz w:val="20"/>
                <w:lang w:eastAsia="en-US"/>
              </w:rPr>
            </w:pPr>
          </w:p>
        </w:tc>
        <w:tc>
          <w:tcPr>
            <w:tcW w:w="2660" w:type="dxa"/>
          </w:tcPr>
          <w:p w:rsidR="0028150D" w:rsidRPr="00CA13FA" w:rsidRDefault="0028150D" w:rsidP="00CA13FA">
            <w:pPr>
              <w:widowControl w:val="0"/>
              <w:spacing w:line="200" w:lineRule="exact"/>
              <w:jc w:val="center"/>
              <w:rPr>
                <w:sz w:val="20"/>
                <w:lang w:eastAsia="en-US"/>
              </w:rPr>
            </w:pPr>
            <w:r w:rsidRPr="00CA13FA">
              <w:rPr>
                <w:sz w:val="20"/>
                <w:lang w:eastAsia="en-US"/>
              </w:rPr>
              <w:t xml:space="preserve"> (дата составления</w:t>
            </w:r>
          </w:p>
          <w:p w:rsidR="0028150D" w:rsidRPr="00CA13FA" w:rsidRDefault="0028150D" w:rsidP="00CA13FA">
            <w:pPr>
              <w:widowControl w:val="0"/>
              <w:spacing w:line="200" w:lineRule="exact"/>
              <w:jc w:val="center"/>
              <w:rPr>
                <w:sz w:val="20"/>
                <w:lang w:eastAsia="en-US"/>
              </w:rPr>
            </w:pPr>
            <w:r w:rsidRPr="00CA13FA">
              <w:rPr>
                <w:sz w:val="20"/>
                <w:lang w:eastAsia="en-US"/>
              </w:rPr>
              <w:t>документа)</w:t>
            </w:r>
          </w:p>
        </w:tc>
      </w:tr>
    </w:tbl>
    <w:p w:rsidR="0028150D" w:rsidRPr="00CA13FA" w:rsidRDefault="0028150D" w:rsidP="00CA13FA">
      <w:pPr>
        <w:rPr>
          <w:b/>
          <w:color w:val="FF0000"/>
          <w:sz w:val="20"/>
          <w:szCs w:val="24"/>
        </w:rPr>
      </w:pPr>
    </w:p>
    <w:p w:rsidR="0028150D" w:rsidRPr="00CA13FA" w:rsidRDefault="0028150D" w:rsidP="00CA13FA">
      <w:pPr>
        <w:ind w:firstLine="720"/>
        <w:jc w:val="center"/>
        <w:rPr>
          <w:b/>
          <w:bCs/>
          <w:sz w:val="26"/>
          <w:szCs w:val="24"/>
          <w:lang w:val="en-US"/>
        </w:rPr>
      </w:pPr>
    </w:p>
    <w:p w:rsidR="0028150D" w:rsidRDefault="0028150D" w:rsidP="001351C1">
      <w:pPr>
        <w:rPr>
          <w:b/>
          <w:sz w:val="22"/>
        </w:rPr>
      </w:pPr>
    </w:p>
    <w:p w:rsidR="0028150D" w:rsidRDefault="0028150D" w:rsidP="001351C1">
      <w:pPr>
        <w:rPr>
          <w:b/>
          <w:sz w:val="22"/>
        </w:rPr>
      </w:pPr>
    </w:p>
    <w:p w:rsidR="0028150D" w:rsidRDefault="0028150D" w:rsidP="001351C1">
      <w:pPr>
        <w:rPr>
          <w:b/>
          <w:sz w:val="22"/>
        </w:rPr>
      </w:pPr>
    </w:p>
    <w:p w:rsidR="0028150D" w:rsidRDefault="0028150D" w:rsidP="001351C1">
      <w:pPr>
        <w:rPr>
          <w:b/>
          <w:sz w:val="22"/>
        </w:rPr>
      </w:pPr>
    </w:p>
    <w:p w:rsidR="0028150D" w:rsidRDefault="0028150D" w:rsidP="001351C1">
      <w:pPr>
        <w:rPr>
          <w:b/>
          <w:sz w:val="22"/>
        </w:rPr>
      </w:pPr>
    </w:p>
    <w:p w:rsidR="0028150D" w:rsidRDefault="0028150D" w:rsidP="001351C1">
      <w:pPr>
        <w:rPr>
          <w:b/>
          <w:sz w:val="22"/>
        </w:rPr>
      </w:pPr>
    </w:p>
    <w:p w:rsidR="0028150D" w:rsidRDefault="0028150D" w:rsidP="001351C1">
      <w:pPr>
        <w:rPr>
          <w:b/>
          <w:sz w:val="22"/>
        </w:rPr>
      </w:pPr>
    </w:p>
    <w:p w:rsidR="0028150D" w:rsidRDefault="0028150D" w:rsidP="001351C1">
      <w:pPr>
        <w:rPr>
          <w:b/>
          <w:sz w:val="22"/>
        </w:rPr>
      </w:pPr>
    </w:p>
    <w:p w:rsidR="0028150D" w:rsidRDefault="0028150D" w:rsidP="001351C1">
      <w:pPr>
        <w:rPr>
          <w:b/>
          <w:sz w:val="22"/>
        </w:rPr>
      </w:pPr>
    </w:p>
    <w:p w:rsidR="0028150D" w:rsidRDefault="0028150D" w:rsidP="001351C1">
      <w:pPr>
        <w:rPr>
          <w:b/>
          <w:sz w:val="22"/>
        </w:rPr>
      </w:pPr>
    </w:p>
    <w:p w:rsidR="0028150D" w:rsidRDefault="0028150D" w:rsidP="001351C1">
      <w:pPr>
        <w:rPr>
          <w:b/>
          <w:sz w:val="22"/>
        </w:rPr>
      </w:pPr>
    </w:p>
    <w:p w:rsidR="0028150D" w:rsidRDefault="0028150D" w:rsidP="0066615D">
      <w:pPr>
        <w:spacing w:after="120"/>
        <w:ind w:firstLine="720"/>
        <w:jc w:val="center"/>
        <w:rPr>
          <w:b/>
          <w:bCs/>
          <w:sz w:val="26"/>
          <w:szCs w:val="24"/>
        </w:rPr>
      </w:pPr>
    </w:p>
    <w:p w:rsidR="0028150D" w:rsidRPr="001511F9" w:rsidRDefault="0028150D" w:rsidP="0066615D">
      <w:pPr>
        <w:spacing w:after="120"/>
        <w:ind w:firstLine="720"/>
        <w:jc w:val="center"/>
        <w:rPr>
          <w:b/>
          <w:bCs/>
          <w:sz w:val="26"/>
          <w:szCs w:val="24"/>
        </w:rPr>
      </w:pPr>
      <w:r w:rsidRPr="001511F9">
        <w:rPr>
          <w:b/>
          <w:bCs/>
          <w:sz w:val="26"/>
          <w:szCs w:val="24"/>
        </w:rPr>
        <w:t>Указания по заполнению формы федераль</w:t>
      </w:r>
      <w:r>
        <w:rPr>
          <w:b/>
          <w:bCs/>
          <w:sz w:val="26"/>
          <w:szCs w:val="24"/>
        </w:rPr>
        <w:t>ного статистического наблюдения</w:t>
      </w:r>
    </w:p>
    <w:p w:rsidR="0028150D" w:rsidRPr="001511F9" w:rsidRDefault="0028150D" w:rsidP="0066615D">
      <w:pPr>
        <w:ind w:firstLine="709"/>
        <w:jc w:val="both"/>
        <w:rPr>
          <w:szCs w:val="24"/>
        </w:rPr>
      </w:pPr>
      <w:r w:rsidRPr="001511F9">
        <w:rPr>
          <w:szCs w:val="24"/>
        </w:rPr>
        <w:t xml:space="preserve">Форму </w:t>
      </w:r>
      <w:r w:rsidRPr="001511F9">
        <w:rPr>
          <w:bCs/>
          <w:szCs w:val="24"/>
        </w:rPr>
        <w:t>федерального статистического наблюдения</w:t>
      </w:r>
      <w:r w:rsidRPr="001511F9">
        <w:rPr>
          <w:color w:val="000000"/>
          <w:szCs w:val="24"/>
        </w:rPr>
        <w:t>№</w:t>
      </w:r>
      <w:r w:rsidRPr="001511F9">
        <w:rPr>
          <w:szCs w:val="24"/>
        </w:rPr>
        <w:t>6-НК предоставляют юридические лица:</w:t>
      </w:r>
    </w:p>
    <w:p w:rsidR="0028150D" w:rsidRPr="001511F9" w:rsidRDefault="0028150D" w:rsidP="001511F9">
      <w:pPr>
        <w:spacing w:before="60"/>
        <w:ind w:firstLine="709"/>
        <w:jc w:val="both"/>
        <w:rPr>
          <w:szCs w:val="24"/>
        </w:rPr>
      </w:pPr>
      <w:r w:rsidRPr="001511F9">
        <w:rPr>
          <w:szCs w:val="24"/>
        </w:rPr>
        <w:t xml:space="preserve"> – общедоступные (публичные) библиотеки независимо от </w:t>
      </w:r>
      <w:r>
        <w:rPr>
          <w:szCs w:val="24"/>
        </w:rPr>
        <w:t xml:space="preserve">их </w:t>
      </w:r>
      <w:r w:rsidRPr="001511F9">
        <w:rPr>
          <w:szCs w:val="24"/>
        </w:rPr>
        <w:t>ведомственной принадлежности</w:t>
      </w:r>
      <w:r>
        <w:rPr>
          <w:szCs w:val="24"/>
        </w:rPr>
        <w:t xml:space="preserve"> и формы собственности (государственные (муниципальные), частные)</w:t>
      </w:r>
      <w:r w:rsidRPr="001511F9">
        <w:rPr>
          <w:szCs w:val="24"/>
        </w:rPr>
        <w:t>, как самостоятельные, так и включенные в централизованные библиотечные системы (далее – ЦБС);</w:t>
      </w:r>
    </w:p>
    <w:p w:rsidR="0028150D" w:rsidRPr="001511F9" w:rsidRDefault="0028150D" w:rsidP="001511F9">
      <w:pPr>
        <w:spacing w:before="60"/>
        <w:ind w:firstLine="709"/>
        <w:jc w:val="both"/>
        <w:rPr>
          <w:szCs w:val="24"/>
        </w:rPr>
      </w:pPr>
      <w:r w:rsidRPr="001511F9">
        <w:rPr>
          <w:szCs w:val="24"/>
        </w:rPr>
        <w:t>–  библиотеки профсоюзов;</w:t>
      </w:r>
    </w:p>
    <w:p w:rsidR="0028150D" w:rsidRPr="001511F9" w:rsidRDefault="0028150D" w:rsidP="001511F9">
      <w:pPr>
        <w:spacing w:before="60"/>
        <w:ind w:firstLine="709"/>
        <w:jc w:val="both"/>
        <w:rPr>
          <w:szCs w:val="24"/>
        </w:rPr>
      </w:pPr>
      <w:r w:rsidRPr="001511F9">
        <w:rPr>
          <w:szCs w:val="24"/>
        </w:rPr>
        <w:t>– библиотеки общественных некоммерческих организаций;</w:t>
      </w:r>
    </w:p>
    <w:p w:rsidR="0028150D" w:rsidRPr="001511F9" w:rsidRDefault="0028150D" w:rsidP="001511F9">
      <w:pPr>
        <w:spacing w:before="60"/>
        <w:ind w:firstLine="709"/>
        <w:jc w:val="both"/>
        <w:rPr>
          <w:szCs w:val="24"/>
        </w:rPr>
      </w:pPr>
      <w:r w:rsidRPr="001511F9">
        <w:rPr>
          <w:szCs w:val="24"/>
        </w:rPr>
        <w:t>– государственные и муниципальные организации, подведомственные органу управления в сфере культуры и имеющие обособленные подразделения</w:t>
      </w:r>
      <w:r w:rsidRPr="001511F9">
        <w:rPr>
          <w:szCs w:val="24"/>
          <w:vertAlign w:val="superscript"/>
        </w:rPr>
        <w:t>1</w:t>
      </w:r>
      <w:r w:rsidRPr="001511F9">
        <w:rPr>
          <w:szCs w:val="24"/>
        </w:rPr>
        <w:t xml:space="preserve">, осуществляющие библиотечную деятельность. К таким организациям относятся музеи, организации культурно-досугового типа, театры и прочие организации, осуществляющие библиотечную деятельность в качестве дополнительной к своей основной деятельности. </w:t>
      </w:r>
    </w:p>
    <w:p w:rsidR="0028150D" w:rsidRPr="001511F9" w:rsidRDefault="0028150D" w:rsidP="001511F9">
      <w:pPr>
        <w:ind w:firstLine="709"/>
        <w:jc w:val="both"/>
        <w:rPr>
          <w:szCs w:val="24"/>
        </w:rPr>
      </w:pPr>
      <w:r w:rsidRPr="001511F9">
        <w:rPr>
          <w:szCs w:val="24"/>
        </w:rPr>
        <w:t xml:space="preserve">Центральные библиотеки ЦБС заполняют форму </w:t>
      </w:r>
      <w:r w:rsidRPr="001511F9">
        <w:rPr>
          <w:color w:val="000000"/>
          <w:szCs w:val="24"/>
        </w:rPr>
        <w:t xml:space="preserve">№ </w:t>
      </w:r>
      <w:r w:rsidRPr="001511F9">
        <w:rPr>
          <w:szCs w:val="24"/>
        </w:rPr>
        <w:t xml:space="preserve">6-НК по результатам своей деятельности, в части разделов 1 – 6. </w:t>
      </w:r>
    </w:p>
    <w:p w:rsidR="0028150D" w:rsidRPr="003A13EA" w:rsidRDefault="0028150D" w:rsidP="001511F9">
      <w:pPr>
        <w:ind w:firstLine="709"/>
        <w:jc w:val="both"/>
        <w:rPr>
          <w:szCs w:val="24"/>
        </w:rPr>
      </w:pPr>
      <w:r w:rsidRPr="001511F9">
        <w:rPr>
          <w:szCs w:val="24"/>
        </w:rPr>
        <w:t xml:space="preserve">Библиотеки данного вида указывают полное название головной ЦБС на титульном листе, в строке «Наименование централизованной системы, в которую входит библиотека». Например, ЦБС Химкинского района, Волгоградская ЦБС, ЦБС «Кунцево», муниципальное объединение библиотек Ивановского района, муниципальная универсальная библиотечно-информационная система г. Суздаля, библиотечный комплекс «Лианозово», городское учреждение «Муниципальная библиотека», Межсоюзная библиотека областного совета профсоюзов и т. п. </w:t>
      </w:r>
    </w:p>
    <w:p w:rsidR="0028150D" w:rsidRPr="001511F9" w:rsidRDefault="0028150D" w:rsidP="001511F9">
      <w:pPr>
        <w:ind w:firstLine="709"/>
        <w:jc w:val="both"/>
        <w:rPr>
          <w:szCs w:val="24"/>
        </w:rPr>
      </w:pPr>
      <w:r w:rsidRPr="001511F9">
        <w:rPr>
          <w:szCs w:val="24"/>
        </w:rPr>
        <w:t>Государственные и муниципальные организации, подведомственные органу управления в сфере культуры и имеющие обособленные подразделения, осуществляющие библиотечную деятельность</w:t>
      </w:r>
      <w:r>
        <w:rPr>
          <w:szCs w:val="24"/>
        </w:rPr>
        <w:t>,</w:t>
      </w:r>
      <w:r w:rsidRPr="001511F9">
        <w:rPr>
          <w:szCs w:val="24"/>
        </w:rPr>
        <w:t xml:space="preserve"> разделы 1 – 6 – заполняют, раздел 7  – не заполняют. </w:t>
      </w:r>
    </w:p>
    <w:p w:rsidR="0028150D" w:rsidRDefault="0028150D" w:rsidP="006C7063">
      <w:pPr>
        <w:ind w:firstLine="709"/>
        <w:jc w:val="both"/>
        <w:rPr>
          <w:szCs w:val="24"/>
        </w:rPr>
      </w:pPr>
      <w:r>
        <w:rPr>
          <w:szCs w:val="24"/>
        </w:rPr>
        <w:t xml:space="preserve">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кодовой части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 </w:t>
      </w:r>
    </w:p>
    <w:p w:rsidR="0028150D" w:rsidRPr="001511F9" w:rsidRDefault="0028150D" w:rsidP="001511F9">
      <w:pPr>
        <w:ind w:firstLine="709"/>
        <w:jc w:val="both"/>
        <w:rPr>
          <w:szCs w:val="24"/>
        </w:rPr>
      </w:pPr>
      <w:r w:rsidRPr="001511F9">
        <w:rPr>
          <w:szCs w:val="24"/>
        </w:rPr>
        <w:t xml:space="preserve">На титульном листе, в строке «Направление основной деятельности головной организации» указывают код в соответствии с классификатором ОКВЭД. </w:t>
      </w:r>
    </w:p>
    <w:p w:rsidR="0028150D" w:rsidRPr="001511F9" w:rsidRDefault="0028150D" w:rsidP="001511F9">
      <w:pPr>
        <w:ind w:firstLine="709"/>
        <w:jc w:val="both"/>
        <w:rPr>
          <w:szCs w:val="24"/>
        </w:rPr>
      </w:pPr>
      <w:r w:rsidRPr="001511F9">
        <w:rPr>
          <w:szCs w:val="24"/>
        </w:rPr>
        <w:t>Руководитель юридического лица назначает должностных лиц, уполномоченных предоставлять статистическую информацию от имени юридического лица.</w:t>
      </w:r>
    </w:p>
    <w:p w:rsidR="0028150D" w:rsidRPr="001511F9" w:rsidRDefault="0028150D" w:rsidP="001511F9">
      <w:pPr>
        <w:spacing w:before="160"/>
        <w:ind w:firstLine="709"/>
        <w:jc w:val="both"/>
        <w:rPr>
          <w:szCs w:val="24"/>
        </w:rPr>
      </w:pPr>
      <w:r w:rsidRPr="001511F9">
        <w:rPr>
          <w:szCs w:val="24"/>
        </w:rPr>
        <w:t>________________________</w:t>
      </w:r>
    </w:p>
    <w:p w:rsidR="0028150D" w:rsidRPr="001511F9" w:rsidRDefault="0028150D" w:rsidP="001511F9">
      <w:pPr>
        <w:spacing w:before="60"/>
        <w:ind w:firstLine="709"/>
        <w:jc w:val="both"/>
        <w:rPr>
          <w:sz w:val="20"/>
          <w:szCs w:val="22"/>
          <w:lang/>
        </w:rPr>
      </w:pPr>
      <w:r w:rsidRPr="001511F9">
        <w:rPr>
          <w:sz w:val="20"/>
          <w:vertAlign w:val="superscript"/>
          <w:lang/>
        </w:rPr>
        <w:footnoteRef/>
      </w:r>
      <w:r w:rsidRPr="001511F9">
        <w:rPr>
          <w:sz w:val="20"/>
          <w:lang/>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28150D" w:rsidRPr="003A13EA" w:rsidRDefault="0028150D" w:rsidP="001511F9">
      <w:pPr>
        <w:jc w:val="both"/>
        <w:rPr>
          <w:szCs w:val="24"/>
        </w:rPr>
      </w:pPr>
    </w:p>
    <w:p w:rsidR="0028150D" w:rsidRPr="003A13EA" w:rsidRDefault="0028150D" w:rsidP="001511F9">
      <w:pPr>
        <w:jc w:val="both"/>
        <w:rPr>
          <w:szCs w:val="24"/>
        </w:rPr>
      </w:pPr>
    </w:p>
    <w:p w:rsidR="0028150D" w:rsidRPr="003A13EA" w:rsidRDefault="0028150D" w:rsidP="001511F9">
      <w:pPr>
        <w:jc w:val="both"/>
        <w:rPr>
          <w:szCs w:val="24"/>
        </w:rPr>
      </w:pPr>
    </w:p>
    <w:p w:rsidR="0028150D" w:rsidRPr="001511F9" w:rsidRDefault="0028150D" w:rsidP="006C7063">
      <w:pPr>
        <w:ind w:firstLine="709"/>
        <w:jc w:val="both"/>
        <w:rPr>
          <w:szCs w:val="24"/>
        </w:rPr>
      </w:pPr>
      <w:r w:rsidRPr="001511F9">
        <w:rPr>
          <w:szCs w:val="24"/>
        </w:rPr>
        <w:t xml:space="preserve">В адресной части формы в строке «Наименование отчитывающейся организации» указывается полное наименование библиотекив соответствии с учредительными документами, утвержденными в установленном порядке, например: Федеральное государственное бюджетное учреждение «Российская государственная библиотека»; Государственное бюджетное учреждение культуры «Пензенская областная библиотека имени М.Ю.Лермонтова»; Приморская краевая библиотека профсоюзов им. А.А.Фадееваг.Владивосток, Муниципальное казенное учреждение культуры «Межпоселенческая библиотека» Парабельского района Томской области. Если библиотека является структурным подразделением предприятия, учреждения, организации (в т.ч. библиотекой-филиалом), указывается наименование данного предприятия, организации, учреждения, например: Центральная библиотека Муниципального бюджетного учреждения культуры «Централизованная библиотечная система» </w:t>
      </w:r>
    </w:p>
    <w:p w:rsidR="0028150D" w:rsidRPr="001511F9" w:rsidRDefault="0028150D" w:rsidP="001511F9">
      <w:pPr>
        <w:jc w:val="both"/>
        <w:rPr>
          <w:szCs w:val="24"/>
        </w:rPr>
      </w:pPr>
      <w:r w:rsidRPr="001511F9">
        <w:rPr>
          <w:szCs w:val="24"/>
        </w:rPr>
        <w:t>Рузаевского муниципального района Республики Мордовия, Детская библиотека «ЛиК» Муниципального автономного учреждения культуры Централизованной библиотечной системы г. Пскова, Филиал №</w:t>
      </w:r>
      <w:r>
        <w:rPr>
          <w:szCs w:val="24"/>
        </w:rPr>
        <w:t> </w:t>
      </w:r>
      <w:r w:rsidRPr="001511F9">
        <w:rPr>
          <w:szCs w:val="24"/>
        </w:rPr>
        <w:t>2 им.</w:t>
      </w:r>
      <w:r>
        <w:rPr>
          <w:szCs w:val="24"/>
        </w:rPr>
        <w:t> </w:t>
      </w:r>
      <w:r w:rsidRPr="001511F9">
        <w:rPr>
          <w:szCs w:val="24"/>
        </w:rPr>
        <w:t>Н.С.Лескова Муниципального казенного учреждения культуры «Централизованная библиотечная система г. Орла».</w:t>
      </w:r>
    </w:p>
    <w:p w:rsidR="0028150D" w:rsidRPr="006C7063" w:rsidRDefault="0028150D" w:rsidP="00AC5D51">
      <w:pPr>
        <w:ind w:firstLine="709"/>
        <w:jc w:val="both"/>
      </w:pPr>
      <w:r w:rsidRPr="001511F9">
        <w:rPr>
          <w:szCs w:val="24"/>
        </w:rPr>
        <w:t xml:space="preserve">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w:t>
      </w:r>
      <w:r>
        <w:t>то указывается фактическое местонахождение респондента (почтовый адрес).</w:t>
      </w:r>
    </w:p>
    <w:p w:rsidR="0028150D" w:rsidRDefault="0028150D" w:rsidP="006C7063">
      <w:pPr>
        <w:pStyle w:val="BodyTextIndent2"/>
        <w:spacing w:after="0" w:line="240" w:lineRule="auto"/>
        <w:ind w:left="0" w:firstLine="708"/>
        <w:jc w:val="both"/>
      </w:pPr>
      <w:r w:rsidRPr="001511F9">
        <w:rPr>
          <w:szCs w:val="24"/>
        </w:rPr>
        <w:t xml:space="preserve">Юридическое лицо проставляет в кодовой части формы код Общероссийского классификатора предприятий и организаций (ОКПО) на основании Уведомления о присвоении кода ОКПО, </w:t>
      </w:r>
      <w:r>
        <w:t xml:space="preserve">опубликованного на Интернет-портале Росстата </w:t>
      </w:r>
      <w:r>
        <w:rPr>
          <w:lang w:val="en-US"/>
        </w:rPr>
        <w:t>http</w:t>
      </w:r>
      <w:r>
        <w:t>://</w:t>
      </w:r>
      <w:r>
        <w:rPr>
          <w:lang w:val="en-US"/>
        </w:rPr>
        <w:t>statreg</w:t>
      </w:r>
      <w:r w:rsidRPr="00273985">
        <w:t>.</w:t>
      </w:r>
      <w:r>
        <w:rPr>
          <w:lang w:val="en-US"/>
        </w:rPr>
        <w:t>gks</w:t>
      </w:r>
      <w:r w:rsidRPr="00273985">
        <w:t>.</w:t>
      </w:r>
      <w:r>
        <w:rPr>
          <w:lang w:val="en-US"/>
        </w:rPr>
        <w:t>ru</w:t>
      </w:r>
      <w:r>
        <w:t>.</w:t>
      </w:r>
    </w:p>
    <w:p w:rsidR="0028150D" w:rsidRPr="001511F9" w:rsidRDefault="0028150D" w:rsidP="006C7063">
      <w:pPr>
        <w:ind w:firstLine="709"/>
        <w:jc w:val="both"/>
        <w:rPr>
          <w:szCs w:val="24"/>
        </w:rPr>
      </w:pPr>
      <w:r w:rsidRPr="001511F9">
        <w:rPr>
          <w:szCs w:val="24"/>
        </w:rPr>
        <w:t>Учредитель (учредители) библиотеки указывается в соответствии с записью в учредительных документах, а затем его организационно-правовая форма и форма собственности.</w:t>
      </w:r>
    </w:p>
    <w:p w:rsidR="0028150D" w:rsidRPr="001511F9" w:rsidRDefault="0028150D" w:rsidP="006C7063">
      <w:pPr>
        <w:ind w:firstLine="709"/>
        <w:jc w:val="both"/>
        <w:rPr>
          <w:szCs w:val="24"/>
        </w:rPr>
      </w:pPr>
      <w:r w:rsidRPr="001511F9">
        <w:rPr>
          <w:szCs w:val="24"/>
        </w:rPr>
        <w:t>Отчет по форме составляется на конец отчетного периода. Отчетным периодом является один год.</w:t>
      </w:r>
    </w:p>
    <w:p w:rsidR="0028150D" w:rsidRPr="001511F9" w:rsidRDefault="0028150D" w:rsidP="006C7063">
      <w:pPr>
        <w:ind w:firstLine="709"/>
        <w:jc w:val="both"/>
        <w:rPr>
          <w:szCs w:val="24"/>
        </w:rPr>
      </w:pPr>
      <w:r w:rsidRPr="001511F9">
        <w:rPr>
          <w:szCs w:val="24"/>
        </w:rPr>
        <w:t>Все показатели, приведенные в форме, должны соответствовать данным первичной учетной документации, имеющейся в организации. При заполнении формы должна быть обеспечена полнота заполнения и достоверность содержащихся в ней статистических данных.</w:t>
      </w:r>
    </w:p>
    <w:p w:rsidR="0028150D" w:rsidRPr="001511F9" w:rsidRDefault="0028150D" w:rsidP="001511F9">
      <w:pPr>
        <w:ind w:firstLine="709"/>
        <w:jc w:val="both"/>
        <w:rPr>
          <w:strike/>
          <w:szCs w:val="24"/>
        </w:rPr>
      </w:pPr>
      <w:r w:rsidRPr="001511F9">
        <w:rPr>
          <w:szCs w:val="24"/>
        </w:rPr>
        <w:t>Данные приводятся в тех единицах измерения, которые указаны в форме.</w:t>
      </w:r>
    </w:p>
    <w:p w:rsidR="0028150D" w:rsidRPr="001511F9" w:rsidRDefault="0028150D" w:rsidP="001511F9">
      <w:pPr>
        <w:ind w:firstLine="709"/>
        <w:jc w:val="both"/>
        <w:rPr>
          <w:szCs w:val="24"/>
        </w:rPr>
      </w:pPr>
    </w:p>
    <w:p w:rsidR="0028150D" w:rsidRPr="001511F9" w:rsidRDefault="0028150D" w:rsidP="001511F9">
      <w:pPr>
        <w:keepNext/>
        <w:keepLines/>
        <w:tabs>
          <w:tab w:val="left" w:pos="13467"/>
        </w:tabs>
        <w:spacing w:after="120"/>
        <w:jc w:val="center"/>
        <w:outlineLvl w:val="3"/>
        <w:rPr>
          <w:b/>
          <w:bCs/>
          <w:iCs/>
          <w:szCs w:val="24"/>
        </w:rPr>
      </w:pPr>
      <w:r w:rsidRPr="001511F9">
        <w:rPr>
          <w:b/>
          <w:bCs/>
          <w:iCs/>
          <w:szCs w:val="24"/>
        </w:rPr>
        <w:t>Раздел 1. Материально-техническая база</w:t>
      </w:r>
    </w:p>
    <w:p w:rsidR="0028150D" w:rsidRPr="001511F9" w:rsidRDefault="0028150D" w:rsidP="001511F9">
      <w:pPr>
        <w:ind w:firstLine="709"/>
        <w:jc w:val="both"/>
        <w:rPr>
          <w:color w:val="262626"/>
          <w:szCs w:val="24"/>
        </w:rPr>
      </w:pPr>
      <w:r w:rsidRPr="001511F9">
        <w:rPr>
          <w:b/>
          <w:color w:val="262626"/>
          <w:szCs w:val="24"/>
        </w:rPr>
        <w:t>Графы 2-3</w:t>
      </w:r>
      <w:r w:rsidRPr="001511F9">
        <w:rPr>
          <w:color w:val="262626"/>
          <w:szCs w:val="24"/>
        </w:rPr>
        <w:t xml:space="preserve"> заполняются на основании Единого реестра объектов культурного наследия: федерального (графа 2) и регионального (графа 3) значения. Ставится 1, если является объектом культурного наследия, в противном случае – 0.  </w:t>
      </w:r>
    </w:p>
    <w:p w:rsidR="0028150D" w:rsidRPr="001511F9" w:rsidRDefault="0028150D" w:rsidP="001511F9">
      <w:pPr>
        <w:ind w:firstLine="567"/>
        <w:jc w:val="both"/>
        <w:rPr>
          <w:color w:val="000000"/>
          <w:szCs w:val="24"/>
        </w:rPr>
      </w:pPr>
      <w:r w:rsidRPr="001511F9">
        <w:rPr>
          <w:b/>
          <w:color w:val="262626"/>
          <w:szCs w:val="24"/>
        </w:rPr>
        <w:t xml:space="preserve">  В графах 4-6</w:t>
      </w:r>
      <w:r w:rsidRPr="001511F9">
        <w:rPr>
          <w:color w:val="262626"/>
          <w:szCs w:val="24"/>
        </w:rPr>
        <w:t xml:space="preserve"> указывается 1 при наличии зданий (помещений) с наличием безбарьерной среды для лиц с нарушениями: зрения (графа 4), слуха (графа 5), опорно-двигательного аппарата (графа 6), в противном случае ставится 0. Данные заполняются в соответствии с пунктом 41 Перечня национальных стандартов и сводов правил (частей таких стандартов и сводов </w:t>
      </w:r>
      <w:r w:rsidRPr="001511F9">
        <w:rPr>
          <w:szCs w:val="24"/>
        </w:rPr>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при наличии ассистивных средств с учетом разумного приспособления, если объект невозможно приспособить полностью.</w:t>
      </w:r>
    </w:p>
    <w:p w:rsidR="0028150D" w:rsidRPr="001511F9" w:rsidRDefault="0028150D" w:rsidP="001511F9">
      <w:pPr>
        <w:ind w:firstLine="709"/>
        <w:jc w:val="both"/>
        <w:rPr>
          <w:szCs w:val="24"/>
        </w:rPr>
      </w:pPr>
      <w:r w:rsidRPr="001511F9">
        <w:rPr>
          <w:b/>
          <w:bCs/>
          <w:szCs w:val="24"/>
        </w:rPr>
        <w:t xml:space="preserve">В графе 7 </w:t>
      </w:r>
      <w:r w:rsidRPr="001511F9">
        <w:rPr>
          <w:szCs w:val="24"/>
        </w:rPr>
        <w:t>указывается суммарная площадь всех занимаемых библиотекой помещений (основных, служебных, вспомогательных), вне зависимости от того, находятся они по одному или нескольким адресам. Данная графа заполняется на основании экспликации или договоров на право использования этих помещений.</w:t>
      </w:r>
    </w:p>
    <w:p w:rsidR="0028150D" w:rsidRPr="001511F9" w:rsidRDefault="0028150D" w:rsidP="001511F9">
      <w:pPr>
        <w:ind w:firstLine="709"/>
        <w:jc w:val="both"/>
        <w:rPr>
          <w:szCs w:val="24"/>
        </w:rPr>
      </w:pPr>
      <w:r w:rsidRPr="001511F9">
        <w:rPr>
          <w:b/>
          <w:szCs w:val="24"/>
        </w:rPr>
        <w:t xml:space="preserve">В графе 8 </w:t>
      </w:r>
      <w:r w:rsidRPr="001511F9">
        <w:rPr>
          <w:szCs w:val="24"/>
        </w:rPr>
        <w:t xml:space="preserve">(из графы 7) указывается площадь специально оборудованных хранилищ, временно приспособленных для хранения фонда </w:t>
      </w:r>
      <w:r w:rsidRPr="001511F9">
        <w:rPr>
          <w:szCs w:val="24"/>
        </w:rPr>
        <w:br/>
        <w:t xml:space="preserve">помещений, а также площадь, используемая для размещения фонда открытого доступа. </w:t>
      </w:r>
    </w:p>
    <w:p w:rsidR="0028150D" w:rsidRPr="001511F9" w:rsidRDefault="0028150D" w:rsidP="001511F9">
      <w:pPr>
        <w:ind w:firstLine="709"/>
        <w:jc w:val="both"/>
        <w:rPr>
          <w:iCs/>
          <w:szCs w:val="24"/>
        </w:rPr>
      </w:pPr>
      <w:r w:rsidRPr="001511F9">
        <w:rPr>
          <w:b/>
          <w:szCs w:val="24"/>
        </w:rPr>
        <w:t xml:space="preserve">В графе 9 </w:t>
      </w:r>
      <w:r w:rsidRPr="001511F9">
        <w:rPr>
          <w:szCs w:val="24"/>
        </w:rPr>
        <w:t>(из графы 7) указывается общая площадь, занимаемая читальными залами (в т.ч. компьютерными), справочно-информационными службами, абонементом, каталогами для читателей, индивидуальными кабинами и аудиториями, предназначенными для занятий с пользователями, другими помещениями, которые используются для обслуживания читателей.</w:t>
      </w:r>
    </w:p>
    <w:p w:rsidR="0028150D" w:rsidRPr="001511F9" w:rsidRDefault="0028150D" w:rsidP="001511F9">
      <w:pPr>
        <w:ind w:firstLine="709"/>
        <w:jc w:val="both"/>
        <w:rPr>
          <w:szCs w:val="24"/>
        </w:rPr>
      </w:pPr>
      <w:r w:rsidRPr="001511F9">
        <w:rPr>
          <w:b/>
          <w:bCs/>
          <w:szCs w:val="24"/>
        </w:rPr>
        <w:t>В графах 10-12</w:t>
      </w:r>
      <w:r w:rsidRPr="001511F9">
        <w:rPr>
          <w:szCs w:val="24"/>
        </w:rPr>
        <w:t xml:space="preserve"> (из графы 7) указываются площади помещений библиотеки в соответствии с различными правовыми основаниями </w:t>
      </w:r>
      <w:r w:rsidRPr="001511F9">
        <w:rPr>
          <w:noProof/>
          <w:szCs w:val="24"/>
        </w:rPr>
        <w:t xml:space="preserve">распоряжения помещениями: </w:t>
      </w:r>
      <w:r w:rsidRPr="001511F9">
        <w:rPr>
          <w:szCs w:val="24"/>
        </w:rPr>
        <w:t>оперативное управление, в т.ч. находящиеся в безвозмездном пользовании (графа 10), аренда (графа 11), прочие (собственность и т.д.) (графа 12).</w:t>
      </w:r>
    </w:p>
    <w:p w:rsidR="0028150D" w:rsidRPr="001511F9" w:rsidRDefault="0028150D" w:rsidP="001511F9">
      <w:pPr>
        <w:ind w:firstLine="709"/>
        <w:jc w:val="both"/>
        <w:rPr>
          <w:szCs w:val="24"/>
        </w:rPr>
      </w:pPr>
      <w:r w:rsidRPr="001511F9">
        <w:rPr>
          <w:b/>
          <w:szCs w:val="24"/>
        </w:rPr>
        <w:t>В графах 13-14</w:t>
      </w:r>
      <w:r w:rsidRPr="001511F9">
        <w:rPr>
          <w:szCs w:val="24"/>
        </w:rPr>
        <w:t xml:space="preserve"> (из графы 10) указывается площадь помещений, требующих капитального ремонта и находящихся в аварийном состоянии, - из помещений, находящихся в оперативном управлении или безвозмездном пользовании библиотеки. Эти графы заполняются на основании акта (заключения) или составленного в установленном порядке иного документа, характеризующего техническое состояние помещений библиотеки.</w:t>
      </w:r>
    </w:p>
    <w:p w:rsidR="0028150D" w:rsidRPr="001511F9" w:rsidRDefault="0028150D" w:rsidP="001511F9">
      <w:pPr>
        <w:ind w:firstLine="709"/>
        <w:jc w:val="both"/>
        <w:rPr>
          <w:szCs w:val="24"/>
        </w:rPr>
      </w:pPr>
      <w:r w:rsidRPr="001511F9">
        <w:rPr>
          <w:b/>
          <w:szCs w:val="24"/>
        </w:rPr>
        <w:t>В графе 15</w:t>
      </w:r>
      <w:r w:rsidRPr="001511F9">
        <w:rPr>
          <w:szCs w:val="24"/>
        </w:rPr>
        <w:t xml:space="preserve"> указывается число пунктов обслуживания пользователей, находящихся вне стен библиотеки, стоянок передвижных библиотек (библиобусов и т.п.), а также удаленных электронных читальных залов, оборудованных автоматизированными рабочими местами и находящихся во внешних организациях.</w:t>
      </w:r>
    </w:p>
    <w:p w:rsidR="0028150D" w:rsidRPr="001511F9" w:rsidRDefault="0028150D" w:rsidP="001511F9">
      <w:pPr>
        <w:ind w:firstLine="709"/>
        <w:jc w:val="both"/>
        <w:rPr>
          <w:szCs w:val="24"/>
        </w:rPr>
      </w:pPr>
      <w:r w:rsidRPr="001511F9">
        <w:rPr>
          <w:b/>
          <w:bCs/>
          <w:szCs w:val="24"/>
        </w:rPr>
        <w:t>В графе 16</w:t>
      </w:r>
      <w:r w:rsidRPr="001511F9">
        <w:rPr>
          <w:szCs w:val="24"/>
        </w:rPr>
        <w:t xml:space="preserve"> указывается общее число посадочных мест, предоставляемых библиотекой пользователям. В эту графу включаются места для пользователей, оборудованные в читальных залах, справочно-информационных службах, у каталогов, места для групповой работы, места в помещениях для работы с аудиовизуальными средствами, кабины для индивидуальной работы, места для работы с персональными компьютерами, места в помещениях для проведения обучающих семинаров и тому подобное. В данную графу не включаются места, оборудованные в аудиториях, лекционных, актовых и иных залах, а также кафетериях.</w:t>
      </w:r>
    </w:p>
    <w:p w:rsidR="0028150D" w:rsidRPr="001511F9" w:rsidRDefault="0028150D" w:rsidP="001511F9">
      <w:pPr>
        <w:ind w:firstLine="709"/>
        <w:jc w:val="both"/>
        <w:rPr>
          <w:szCs w:val="24"/>
        </w:rPr>
      </w:pPr>
      <w:r w:rsidRPr="001511F9">
        <w:rPr>
          <w:b/>
          <w:szCs w:val="24"/>
        </w:rPr>
        <w:t>В графе 17</w:t>
      </w:r>
      <w:r w:rsidRPr="001511F9">
        <w:rPr>
          <w:szCs w:val="24"/>
        </w:rPr>
        <w:t xml:space="preserve"> (из графы 16) указывается число организованных для пользователей посадочных мест, с предоставлением возможности доступа к электронным ресурсам (электронному каталогу, полнотекстовым базам и т.д.), ведущимся силами отчитывающейся организации. Доступ может предоставляться как с установленных стационарных компьютеров, так и посредством предоставления доступа в информационно-телекоммуникационной сети «Интернет» (далее – Интернет) с устройств пользователей из помещений, в которых установлены эти посадочные места.</w:t>
      </w:r>
    </w:p>
    <w:p w:rsidR="0028150D" w:rsidRPr="001511F9" w:rsidRDefault="0028150D" w:rsidP="001511F9">
      <w:pPr>
        <w:ind w:firstLine="709"/>
        <w:jc w:val="both"/>
        <w:rPr>
          <w:szCs w:val="24"/>
        </w:rPr>
      </w:pPr>
      <w:r w:rsidRPr="001511F9">
        <w:rPr>
          <w:b/>
          <w:szCs w:val="24"/>
        </w:rPr>
        <w:t>В графе 18</w:t>
      </w:r>
      <w:r w:rsidRPr="001511F9">
        <w:rPr>
          <w:szCs w:val="24"/>
        </w:rPr>
        <w:t xml:space="preserve"> (из графы 16) указывается число организованных для пользователей посадочных мест с предоставлением выхода в Интернет (для работы с удаленными ресурсами, поисковыми системами и т.д.) c устройства пользователя.</w:t>
      </w:r>
    </w:p>
    <w:p w:rsidR="0028150D" w:rsidRPr="001511F9" w:rsidRDefault="0028150D" w:rsidP="001511F9">
      <w:pPr>
        <w:ind w:firstLine="709"/>
        <w:jc w:val="both"/>
        <w:rPr>
          <w:szCs w:val="24"/>
        </w:rPr>
      </w:pPr>
      <w:r w:rsidRPr="001511F9">
        <w:rPr>
          <w:b/>
          <w:color w:val="000000"/>
          <w:szCs w:val="24"/>
        </w:rPr>
        <w:t xml:space="preserve">В графах 19-22 </w:t>
      </w:r>
      <w:r w:rsidRPr="001511F9">
        <w:rPr>
          <w:color w:val="000000"/>
          <w:szCs w:val="24"/>
        </w:rPr>
        <w:t xml:space="preserve">указываются данные о наличиив библиотеке автоматизированных </w:t>
      </w:r>
      <w:r w:rsidRPr="001511F9">
        <w:rPr>
          <w:szCs w:val="24"/>
        </w:rPr>
        <w:t xml:space="preserve">технологий библиотечной деятельности: обработки поступлений и ведения электронного каталога /каталогизация и научная обработка/ (графа 19), организации и учета выдачи фондов /книговыдачи/ (графа 20), организации и учета доступа посетителей /обслуживание/ (графа 21), учета документов библиотечного фонда /учет фондов/ (графа 22). </w:t>
      </w:r>
    </w:p>
    <w:p w:rsidR="0028150D" w:rsidRPr="001511F9" w:rsidRDefault="0028150D" w:rsidP="001511F9">
      <w:pPr>
        <w:ind w:firstLine="709"/>
        <w:jc w:val="both"/>
        <w:rPr>
          <w:szCs w:val="24"/>
        </w:rPr>
      </w:pPr>
      <w:r w:rsidRPr="001511F9">
        <w:rPr>
          <w:szCs w:val="24"/>
        </w:rPr>
        <w:t>Наличие автоматизированной технологии предполагает выполнение всех перечисленных ниже условий:</w:t>
      </w:r>
    </w:p>
    <w:p w:rsidR="0028150D" w:rsidRPr="001511F9" w:rsidRDefault="0028150D" w:rsidP="001511F9">
      <w:pPr>
        <w:ind w:firstLine="709"/>
        <w:jc w:val="both"/>
        <w:rPr>
          <w:szCs w:val="24"/>
        </w:rPr>
      </w:pPr>
      <w:r w:rsidRPr="001511F9">
        <w:rPr>
          <w:szCs w:val="24"/>
        </w:rPr>
        <w:t xml:space="preserve">(а) наличие лицензионного программного обеспечения, </w:t>
      </w:r>
    </w:p>
    <w:p w:rsidR="0028150D" w:rsidRPr="001511F9" w:rsidRDefault="0028150D" w:rsidP="001511F9">
      <w:pPr>
        <w:ind w:firstLine="709"/>
        <w:jc w:val="both"/>
        <w:rPr>
          <w:szCs w:val="24"/>
        </w:rPr>
      </w:pPr>
      <w:r w:rsidRPr="001511F9">
        <w:rPr>
          <w:szCs w:val="24"/>
        </w:rPr>
        <w:t xml:space="preserve">(б) наличие технических средств в количестве и ассортименте, достаточном для внедрения автоматизированной технологии, </w:t>
      </w:r>
    </w:p>
    <w:p w:rsidR="0028150D" w:rsidRPr="001511F9" w:rsidRDefault="0028150D" w:rsidP="001511F9">
      <w:pPr>
        <w:ind w:firstLine="709"/>
        <w:jc w:val="both"/>
        <w:rPr>
          <w:szCs w:val="24"/>
        </w:rPr>
      </w:pPr>
      <w:r w:rsidRPr="001511F9">
        <w:rPr>
          <w:szCs w:val="24"/>
        </w:rPr>
        <w:t xml:space="preserve">(в) наличие достаточного количества персонала, обученного соответствующей технологии, </w:t>
      </w:r>
    </w:p>
    <w:p w:rsidR="0028150D" w:rsidRPr="001511F9" w:rsidRDefault="0028150D" w:rsidP="001511F9">
      <w:pPr>
        <w:ind w:firstLine="709"/>
        <w:jc w:val="both"/>
        <w:rPr>
          <w:szCs w:val="24"/>
        </w:rPr>
      </w:pPr>
      <w:r w:rsidRPr="001511F9">
        <w:rPr>
          <w:szCs w:val="24"/>
        </w:rPr>
        <w:t>(г) внедрение в бизнес-практику моделей бизнес-процессов, соответствующих имеющемуся программному обеспечению.</w:t>
      </w:r>
    </w:p>
    <w:p w:rsidR="0028150D" w:rsidRPr="001511F9" w:rsidRDefault="0028150D" w:rsidP="001511F9">
      <w:pPr>
        <w:ind w:firstLine="709"/>
        <w:jc w:val="both"/>
        <w:rPr>
          <w:szCs w:val="24"/>
        </w:rPr>
      </w:pPr>
      <w:r w:rsidRPr="001511F9">
        <w:rPr>
          <w:szCs w:val="24"/>
        </w:rPr>
        <w:t>В случае наличия такой технологии в соответствующую графу проставляется значение 1, в противном случае – 0.</w:t>
      </w:r>
    </w:p>
    <w:p w:rsidR="0028150D" w:rsidRPr="001511F9" w:rsidRDefault="0028150D" w:rsidP="001511F9">
      <w:pPr>
        <w:ind w:firstLine="709"/>
        <w:jc w:val="both"/>
        <w:rPr>
          <w:color w:val="000000"/>
          <w:szCs w:val="24"/>
        </w:rPr>
      </w:pPr>
      <w:r w:rsidRPr="001511F9">
        <w:rPr>
          <w:b/>
          <w:color w:val="000000"/>
          <w:szCs w:val="24"/>
        </w:rPr>
        <w:t>В графе 23</w:t>
      </w:r>
      <w:r w:rsidRPr="001511F9">
        <w:rPr>
          <w:color w:val="000000"/>
          <w:szCs w:val="24"/>
        </w:rPr>
        <w:t xml:space="preserve"> указывается общее количество </w:t>
      </w:r>
      <w:r w:rsidRPr="001511F9">
        <w:rPr>
          <w:szCs w:val="24"/>
        </w:rPr>
        <w:t>единиц специализированного оборудования для инвалидов (в том числе, тифлофлешплееров, читающих машин, брайлевских дисплеев, а также колясок, скалоходов и т.п.).</w:t>
      </w:r>
    </w:p>
    <w:p w:rsidR="0028150D" w:rsidRPr="001511F9" w:rsidRDefault="0028150D" w:rsidP="001511F9">
      <w:pPr>
        <w:ind w:firstLine="709"/>
        <w:jc w:val="both"/>
        <w:rPr>
          <w:szCs w:val="24"/>
        </w:rPr>
      </w:pPr>
      <w:r w:rsidRPr="001511F9">
        <w:rPr>
          <w:b/>
          <w:szCs w:val="24"/>
        </w:rPr>
        <w:t>В графе 24</w:t>
      </w:r>
      <w:r w:rsidRPr="001511F9">
        <w:rPr>
          <w:szCs w:val="24"/>
        </w:rPr>
        <w:t xml:space="preserve"> указывается общее количество копировально-множительной техники (ксерокопировальных аппаратов, сканеров, многофункциональных устройств (МФУ), принтеров) используемых библиотекой при осуществлении </w:t>
      </w:r>
      <w:r w:rsidRPr="001511F9">
        <w:rPr>
          <w:color w:val="000000"/>
          <w:szCs w:val="24"/>
        </w:rPr>
        <w:t>различных видов своей финансово-хозяйственной деятельности (как основных видов уставной, так и административно-управленческой деятельности).</w:t>
      </w:r>
    </w:p>
    <w:p w:rsidR="0028150D" w:rsidRPr="001511F9" w:rsidRDefault="0028150D" w:rsidP="001511F9">
      <w:pPr>
        <w:ind w:firstLine="709"/>
        <w:jc w:val="both"/>
        <w:rPr>
          <w:szCs w:val="24"/>
        </w:rPr>
      </w:pPr>
      <w:r w:rsidRPr="001511F9">
        <w:rPr>
          <w:b/>
          <w:szCs w:val="24"/>
        </w:rPr>
        <w:t>В графе 25</w:t>
      </w:r>
      <w:r w:rsidRPr="001511F9">
        <w:rPr>
          <w:szCs w:val="24"/>
        </w:rPr>
        <w:t xml:space="preserve"> (из графы 24) указывается количество копировально-множительной техники, используемой библиотекой для обслуживания пользователей, в том числе в режиме самообслуживания.</w:t>
      </w:r>
    </w:p>
    <w:p w:rsidR="0028150D" w:rsidRPr="001511F9" w:rsidRDefault="0028150D" w:rsidP="001511F9">
      <w:pPr>
        <w:ind w:firstLine="709"/>
        <w:jc w:val="both"/>
        <w:rPr>
          <w:szCs w:val="24"/>
        </w:rPr>
      </w:pPr>
      <w:r w:rsidRPr="001511F9">
        <w:rPr>
          <w:b/>
          <w:szCs w:val="24"/>
        </w:rPr>
        <w:t>В графе 26</w:t>
      </w:r>
      <w:r w:rsidRPr="001511F9">
        <w:rPr>
          <w:szCs w:val="24"/>
        </w:rPr>
        <w:t xml:space="preserve"> (из графы 24) указывается количество копировально-множительной техники, на постоянной основе используемой библиотекой для оцифровки фондов.</w:t>
      </w:r>
    </w:p>
    <w:p w:rsidR="0028150D" w:rsidRPr="001511F9" w:rsidRDefault="0028150D" w:rsidP="001511F9">
      <w:pPr>
        <w:ind w:firstLine="709"/>
        <w:jc w:val="both"/>
        <w:rPr>
          <w:szCs w:val="24"/>
        </w:rPr>
      </w:pPr>
      <w:r w:rsidRPr="001511F9">
        <w:rPr>
          <w:b/>
          <w:szCs w:val="24"/>
        </w:rPr>
        <w:t>В графе 27</w:t>
      </w:r>
      <w:r w:rsidRPr="001511F9">
        <w:rPr>
          <w:szCs w:val="24"/>
        </w:rPr>
        <w:t xml:space="preserve"> указывается общее количество транспортных средств, находящихся на балансе учреждения.</w:t>
      </w:r>
    </w:p>
    <w:p w:rsidR="0028150D" w:rsidRPr="001511F9" w:rsidRDefault="0028150D" w:rsidP="001511F9">
      <w:pPr>
        <w:ind w:firstLine="709"/>
        <w:jc w:val="both"/>
        <w:rPr>
          <w:szCs w:val="24"/>
        </w:rPr>
      </w:pPr>
      <w:r w:rsidRPr="001511F9">
        <w:rPr>
          <w:b/>
          <w:szCs w:val="24"/>
        </w:rPr>
        <w:t xml:space="preserve">В графе 28 </w:t>
      </w:r>
      <w:r w:rsidRPr="001511F9">
        <w:rPr>
          <w:szCs w:val="24"/>
        </w:rPr>
        <w:t>(из графы 27)указываетсячисло специализированных транспортных средств (библиобусов, библиомобилей, киномобилей и т.п.), находящихся на балансе учреждения.</w:t>
      </w:r>
    </w:p>
    <w:p w:rsidR="0028150D" w:rsidRPr="001511F9" w:rsidRDefault="0028150D" w:rsidP="00BE015A">
      <w:pPr>
        <w:keepNext/>
        <w:keepLines/>
        <w:spacing w:before="120" w:after="120"/>
        <w:jc w:val="center"/>
        <w:outlineLvl w:val="3"/>
        <w:rPr>
          <w:b/>
        </w:rPr>
      </w:pPr>
      <w:r w:rsidRPr="001511F9">
        <w:rPr>
          <w:b/>
        </w:rPr>
        <w:t>Раздел 2. Формирование библиотечного фонда на физических (материальных) носителях</w:t>
      </w:r>
    </w:p>
    <w:p w:rsidR="0028150D" w:rsidRPr="001511F9" w:rsidRDefault="0028150D" w:rsidP="001511F9">
      <w:pPr>
        <w:ind w:firstLine="709"/>
        <w:jc w:val="both"/>
      </w:pPr>
      <w:r w:rsidRPr="001511F9">
        <w:t xml:space="preserve">В разделе приводятся данные о формировании (движении) в течение отчетного периода библиотечного фонда на физических (материальных) носителях. При его заполнении используются учетные единицы, определенные порядком учета документов, входящих в состав библиотечного фонда, утвержденным приказом Министерства культуры Российской Федерации от 08.10.2012 № 1077 (Зарегистрирован Минюстом России 14.05.2013 № 28390). </w:t>
      </w:r>
    </w:p>
    <w:p w:rsidR="0028150D" w:rsidRPr="001511F9" w:rsidRDefault="0028150D" w:rsidP="001511F9">
      <w:pPr>
        <w:ind w:firstLine="709"/>
        <w:jc w:val="both"/>
      </w:pPr>
      <w:r w:rsidRPr="001511F9">
        <w:rPr>
          <w:b/>
          <w:bCs/>
        </w:rPr>
        <w:t xml:space="preserve">В графе 3 </w:t>
      </w:r>
      <w:r w:rsidRPr="001511F9">
        <w:rPr>
          <w:bCs/>
          <w:u w:val="single"/>
        </w:rPr>
        <w:t>строк 02-04</w:t>
      </w:r>
      <w:r w:rsidRPr="001511F9">
        <w:t xml:space="preserve"> указывается количество экземпляров всех печатных, неопубликованных, аудиовизуальных (в аналоговой форме), электронных документов и документов на микроформах, (а) вновь включенных в течение отчетного года в библиотечный фонд (строка 02),</w:t>
      </w:r>
      <w:r w:rsidRPr="001511F9">
        <w:br/>
        <w:t xml:space="preserve">(б) исключенных из него (строка 03), (в) общее количество экземпляров библиотечного фонда, числящееся в учетной документации на конец отчетногогода (строка 04). Сведения об обменном фонде и страховых копиях микрофильмов, направленных на хранение в специальное хранилище, в форму № 6-НК не включаются. </w:t>
      </w:r>
    </w:p>
    <w:p w:rsidR="0028150D" w:rsidRPr="001511F9" w:rsidRDefault="0028150D" w:rsidP="001511F9">
      <w:pPr>
        <w:ind w:firstLine="709"/>
        <w:jc w:val="both"/>
      </w:pPr>
      <w:r w:rsidRPr="001511F9">
        <w:rPr>
          <w:b/>
          <w:bCs/>
        </w:rPr>
        <w:t xml:space="preserve">В графе 4 </w:t>
      </w:r>
      <w:r w:rsidRPr="001511F9">
        <w:rPr>
          <w:bCs/>
        </w:rPr>
        <w:t>(из графы 3)</w:t>
      </w:r>
      <w:r w:rsidRPr="001511F9">
        <w:rPr>
          <w:bCs/>
          <w:u w:val="single"/>
        </w:rPr>
        <w:t>строк 02-04</w:t>
      </w:r>
      <w:r w:rsidRPr="001511F9">
        <w:t xml:space="preserve"> указывают аналогичные данные по (а) печатным изданиям всех видов (книги, брошюры, журналы, </w:t>
      </w:r>
      <w:r w:rsidRPr="001511F9">
        <w:rPr>
          <w:color w:val="262626"/>
        </w:rPr>
        <w:t>продолжающиеся издания, листовые издания, газеты, изоиздания, нотные издания, картографические издания, нормативно – технические и технические документы, авторефераты диссертаций), в том числе по изданиям, изготавливаемымрельефно-точечным шрифтом по системе Брайля и рельефно-графическим способом для слепых и слабовидящих и (б) неопубликованным документам (рукописные материалы, депонированные научные работы, диссертации, отчеты о научно-исследовательских работах, переводы, описания алгоритмов и программ ЭВМ, тактильные рукодельные издания для слепых и слабовидящих).</w:t>
      </w:r>
    </w:p>
    <w:p w:rsidR="0028150D" w:rsidRPr="001511F9" w:rsidRDefault="0028150D" w:rsidP="001511F9">
      <w:pPr>
        <w:ind w:firstLine="709"/>
        <w:jc w:val="both"/>
      </w:pPr>
      <w:r w:rsidRPr="001511F9">
        <w:rPr>
          <w:b/>
        </w:rPr>
        <w:t xml:space="preserve">В графе 5 </w:t>
      </w:r>
      <w:r w:rsidRPr="001511F9">
        <w:rPr>
          <w:bCs/>
        </w:rPr>
        <w:t>(из графы 3)</w:t>
      </w:r>
      <w:r w:rsidRPr="001511F9">
        <w:rPr>
          <w:u w:val="single"/>
        </w:rPr>
        <w:t>строк 02-04</w:t>
      </w:r>
      <w:r w:rsidRPr="001511F9">
        <w:t xml:space="preserve"> указывают аналогичные данные по электронным документам на съемных носителях, представляющим собой </w:t>
      </w:r>
      <w:r w:rsidRPr="001511F9">
        <w:rPr>
          <w:color w:val="262626"/>
        </w:rPr>
        <w:t>автономные объекты, предназначенные для локального использования (</w:t>
      </w:r>
      <w:r w:rsidRPr="001511F9">
        <w:rPr>
          <w:color w:val="262626"/>
          <w:lang w:val="en-US"/>
        </w:rPr>
        <w:t>CD</w:t>
      </w:r>
      <w:r w:rsidRPr="001511F9">
        <w:rPr>
          <w:color w:val="262626"/>
        </w:rPr>
        <w:t>-</w:t>
      </w:r>
      <w:r w:rsidRPr="001511F9">
        <w:rPr>
          <w:color w:val="262626"/>
          <w:lang w:val="en-US"/>
        </w:rPr>
        <w:t>ROM</w:t>
      </w:r>
      <w:r w:rsidRPr="001511F9">
        <w:rPr>
          <w:color w:val="262626"/>
        </w:rPr>
        <w:t xml:space="preserve">, </w:t>
      </w:r>
      <w:r w:rsidRPr="001511F9">
        <w:rPr>
          <w:color w:val="262626"/>
          <w:lang w:val="en-US"/>
        </w:rPr>
        <w:t>DVD</w:t>
      </w:r>
      <w:r w:rsidRPr="001511F9">
        <w:rPr>
          <w:color w:val="262626"/>
        </w:rPr>
        <w:t xml:space="preserve"> и т.п.), в том числе флеш-карты  для слепых и слабовидящих. В данной графе не учитываются документы, </w:t>
      </w:r>
      <w:r w:rsidRPr="001511F9">
        <w:t xml:space="preserve">используемые как технологические копии в целях обеспечения сохранности информации электронной (цифровой) библиотеки, а также документы, получаемые от поставщика для загрузки цифровой информации на сервер библиотеки. </w:t>
      </w:r>
    </w:p>
    <w:p w:rsidR="0028150D" w:rsidRPr="001511F9" w:rsidRDefault="0028150D" w:rsidP="001511F9">
      <w:pPr>
        <w:suppressAutoHyphens/>
        <w:ind w:firstLine="709"/>
        <w:jc w:val="both"/>
        <w:rPr>
          <w:bCs/>
        </w:rPr>
      </w:pPr>
      <w:r w:rsidRPr="001511F9">
        <w:rPr>
          <w:b/>
          <w:bCs/>
        </w:rPr>
        <w:t xml:space="preserve">В графе 6 </w:t>
      </w:r>
      <w:r w:rsidRPr="001511F9">
        <w:t>(из графы 3)</w:t>
      </w:r>
      <w:r w:rsidRPr="001511F9">
        <w:rPr>
          <w:bCs/>
          <w:u w:val="single"/>
        </w:rPr>
        <w:t>строк 02-04</w:t>
      </w:r>
      <w:r w:rsidRPr="001511F9">
        <w:rPr>
          <w:bCs/>
        </w:rPr>
        <w:t>указывают аналогичные данные подокументам на микроформах в виде рулонных микрофильмов и микрофиш, архивные/резервные и пользовательские копии. Страховые копии в данной графе не учитываются.</w:t>
      </w:r>
    </w:p>
    <w:p w:rsidR="0028150D" w:rsidRPr="001511F9" w:rsidRDefault="0028150D" w:rsidP="001511F9">
      <w:pPr>
        <w:ind w:firstLine="709"/>
        <w:jc w:val="both"/>
        <w:rPr>
          <w:color w:val="FF0000"/>
        </w:rPr>
      </w:pPr>
      <w:r w:rsidRPr="001511F9">
        <w:rPr>
          <w:b/>
        </w:rPr>
        <w:t xml:space="preserve">В графе 7 </w:t>
      </w:r>
      <w:r w:rsidRPr="001511F9">
        <w:rPr>
          <w:bCs/>
        </w:rPr>
        <w:t>(из графы 3)</w:t>
      </w:r>
      <w:r w:rsidRPr="001511F9">
        <w:rPr>
          <w:u w:val="single"/>
        </w:rPr>
        <w:t>строк 02-04</w:t>
      </w:r>
      <w:r w:rsidRPr="001511F9">
        <w:t xml:space="preserve"> указывают аналогичные данные по документам в иных формах, прежде всего, аудиовизуальной информации: </w:t>
      </w:r>
      <w:r w:rsidRPr="001511F9">
        <w:rPr>
          <w:color w:val="262626"/>
        </w:rPr>
        <w:t xml:space="preserve">грампластинки, магнитные фонограммы, видеокассеты, диапозитивы, слайды, кинофильмы и т.п., в том числе аудиокассеты для слепых и слабовидящих. </w:t>
      </w:r>
    </w:p>
    <w:p w:rsidR="0028150D" w:rsidRPr="001511F9" w:rsidRDefault="0028150D" w:rsidP="001511F9">
      <w:pPr>
        <w:ind w:firstLine="709"/>
        <w:jc w:val="both"/>
        <w:rPr>
          <w:color w:val="FF0000"/>
        </w:rPr>
      </w:pPr>
      <w:r w:rsidRPr="001511F9">
        <w:rPr>
          <w:b/>
        </w:rPr>
        <w:t xml:space="preserve">В графе 8 </w:t>
      </w:r>
      <w:r w:rsidRPr="001511F9">
        <w:rPr>
          <w:bCs/>
        </w:rPr>
        <w:t>(из графы 3)</w:t>
      </w:r>
      <w:r w:rsidRPr="001511F9">
        <w:rPr>
          <w:u w:val="single"/>
        </w:rPr>
        <w:t>строк 02-04</w:t>
      </w:r>
      <w:r w:rsidRPr="001511F9">
        <w:t xml:space="preserve"> указывают аналогичные данные по формированию фонда в специальных форматах для слепых и </w:t>
      </w:r>
      <w:r w:rsidRPr="001511F9">
        <w:rPr>
          <w:color w:val="262626"/>
        </w:rPr>
        <w:t>слабовидящих: по изданиям, изготавливаемымрельефно-точечным шрифтом по системе  Брайля, предназначенным для письма и чтения слепых и слабовидящих; по «говорящим» книгам, созданным на магнитных четырехдорожечных кассетах со скоростью воспроизведения 2,38 сантиметров в секунду для прослушивания на тифломагнитофоне: специальный формат аудиозаписей, обеспечивающий техническую и/ или программную защиту произведений от несанкционированного прослушивания; по «говорящим» книгам в цифровом криптозащищенномаудиоформате для прослушивания на тифлофлешплеере: электронные аудиокниги, файлы которых созданы с помощью специального программного обеспечения, преобразующего MP3 формат в формат, защищенный 128-битным ключом (в виде записи на флеш-карте); по рельефной графике, которая включает: карты, схемы, чертежи, рисунки, изготавливаемые рельефно-графическим способом с помощью рельефных, гладких, точечных, штриховых и штрих-пунктирных линий.</w:t>
      </w:r>
    </w:p>
    <w:p w:rsidR="0028150D" w:rsidRPr="001511F9" w:rsidRDefault="0028150D" w:rsidP="001511F9">
      <w:pPr>
        <w:suppressAutoHyphens/>
        <w:ind w:firstLine="709"/>
        <w:jc w:val="both"/>
        <w:rPr>
          <w:bCs/>
          <w:i/>
          <w:iCs/>
        </w:rPr>
      </w:pPr>
      <w:r w:rsidRPr="001511F9">
        <w:rPr>
          <w:b/>
          <w:bCs/>
        </w:rPr>
        <w:t xml:space="preserve">В графах 9-10 </w:t>
      </w:r>
      <w:r w:rsidRPr="001511F9">
        <w:t>(из графы 3)</w:t>
      </w:r>
      <w:r w:rsidRPr="001511F9">
        <w:rPr>
          <w:bCs/>
          <w:u w:val="single"/>
        </w:rPr>
        <w:t>строк 02-04</w:t>
      </w:r>
      <w:r w:rsidRPr="001511F9">
        <w:rPr>
          <w:bCs/>
        </w:rPr>
        <w:t xml:space="preserve"> указывают аналогичные данные по формированию фонда на языках народов Российской Федерации, кроме русского, и на иностранных языках.</w:t>
      </w:r>
    </w:p>
    <w:p w:rsidR="0028150D" w:rsidRPr="001511F9" w:rsidRDefault="0028150D" w:rsidP="001511F9">
      <w:pPr>
        <w:suppressAutoHyphens/>
        <w:ind w:firstLine="709"/>
        <w:jc w:val="both"/>
        <w:rPr>
          <w:bCs/>
        </w:rPr>
      </w:pPr>
      <w:r w:rsidRPr="001511F9">
        <w:rPr>
          <w:b/>
          <w:bCs/>
          <w:iCs/>
        </w:rPr>
        <w:t>В графах 3-</w:t>
      </w:r>
      <w:r w:rsidRPr="001511F9">
        <w:rPr>
          <w:b/>
          <w:bCs/>
          <w:iCs/>
          <w:color w:val="262626"/>
        </w:rPr>
        <w:t xml:space="preserve">4, 6-7, 9-10 </w:t>
      </w:r>
      <w:r w:rsidRPr="001511F9">
        <w:rPr>
          <w:bCs/>
          <w:iCs/>
          <w:color w:val="262626"/>
          <w:u w:val="single"/>
        </w:rPr>
        <w:t>строки 05</w:t>
      </w:r>
      <w:r w:rsidRPr="001511F9">
        <w:rPr>
          <w:bCs/>
          <w:iCs/>
        </w:rPr>
        <w:t xml:space="preserve">указывается число </w:t>
      </w:r>
      <w:r w:rsidRPr="001511F9">
        <w:rPr>
          <w:bCs/>
        </w:rPr>
        <w:t>документов (экземпляров) из фондов библиотеки, переведенных в электронную форму за отчетный год. Учитывается оцифровка фонда, произведенная собственно библиотекой и по ее заказам. Единица учета данной графы должна соответствовать единице учета фонда.</w:t>
      </w:r>
    </w:p>
    <w:p w:rsidR="0028150D" w:rsidRPr="001511F9" w:rsidRDefault="0028150D" w:rsidP="001511F9">
      <w:pPr>
        <w:jc w:val="center"/>
        <w:rPr>
          <w:b/>
          <w:szCs w:val="24"/>
        </w:rPr>
      </w:pPr>
    </w:p>
    <w:p w:rsidR="0028150D" w:rsidRPr="001511F9" w:rsidRDefault="0028150D" w:rsidP="001511F9">
      <w:pPr>
        <w:spacing w:after="120"/>
        <w:ind w:firstLine="720"/>
        <w:jc w:val="center"/>
        <w:rPr>
          <w:b/>
          <w:szCs w:val="24"/>
        </w:rPr>
      </w:pPr>
      <w:r w:rsidRPr="001511F9">
        <w:rPr>
          <w:b/>
          <w:szCs w:val="24"/>
        </w:rPr>
        <w:t xml:space="preserve">Раздел 3. Электронные (сетевые) ресурсы </w:t>
      </w:r>
    </w:p>
    <w:p w:rsidR="0028150D" w:rsidRPr="00BE015A" w:rsidRDefault="0028150D" w:rsidP="001511F9">
      <w:pPr>
        <w:ind w:firstLine="720"/>
        <w:jc w:val="both"/>
        <w:rPr>
          <w:szCs w:val="24"/>
        </w:rPr>
      </w:pPr>
      <w:r w:rsidRPr="00BE015A">
        <w:rPr>
          <w:szCs w:val="24"/>
        </w:rPr>
        <w:t xml:space="preserve">В </w:t>
      </w:r>
      <w:hyperlink r:id="rId7" w:anchor="sub_1300" w:history="1">
        <w:r w:rsidRPr="00BE015A">
          <w:rPr>
            <w:szCs w:val="24"/>
            <w:u w:val="single"/>
          </w:rPr>
          <w:t>разделе</w:t>
        </w:r>
      </w:hyperlink>
      <w:r w:rsidRPr="00BE015A">
        <w:rPr>
          <w:szCs w:val="24"/>
        </w:rPr>
        <w:t xml:space="preserve"> приводятся данные о формировании (движении) в течение отчетного периода содержимого электронных ресурсов библиотеки. При отсутствии в библиотеке электронных ресурсов в соответствующих графах таблицы проставляется «0». При отсутствии технических возможностей учета данных в соответствующих графах таблицы проставляется «х».</w:t>
      </w:r>
    </w:p>
    <w:p w:rsidR="0028150D" w:rsidRPr="00BE015A" w:rsidRDefault="0028150D" w:rsidP="001511F9">
      <w:pPr>
        <w:ind w:firstLine="720"/>
        <w:jc w:val="both"/>
        <w:rPr>
          <w:szCs w:val="24"/>
        </w:rPr>
      </w:pPr>
      <w:r w:rsidRPr="00BE015A">
        <w:rPr>
          <w:b/>
          <w:szCs w:val="24"/>
        </w:rPr>
        <w:t>В графе 3</w:t>
      </w:r>
      <w:r w:rsidRPr="00BE015A">
        <w:rPr>
          <w:szCs w:val="24"/>
        </w:rPr>
        <w:t xml:space="preserve"> указывается общее количество библиографических и авторитетных записей, (а) созданных библиотекой самостоятельно или заимствованных из внешних источников, включая записи, полученные в результате ретроконверсии каталога,  за  отчетный го</w:t>
      </w:r>
      <w:r>
        <w:rPr>
          <w:szCs w:val="24"/>
        </w:rPr>
        <w:t>д</w:t>
      </w:r>
      <w:hyperlink r:id="rId8" w:anchor="sub_10006" w:history="1">
        <w:r w:rsidRPr="00BE015A">
          <w:rPr>
            <w:szCs w:val="24"/>
            <w:u w:val="single"/>
          </w:rPr>
          <w:t>(строка 06)</w:t>
        </w:r>
      </w:hyperlink>
      <w:r w:rsidRPr="00BE015A">
        <w:rPr>
          <w:szCs w:val="24"/>
        </w:rPr>
        <w:t>,</w:t>
      </w:r>
      <w:r w:rsidRPr="00BE015A">
        <w:rPr>
          <w:szCs w:val="24"/>
        </w:rPr>
        <w:br/>
        <w:t xml:space="preserve">(б) выбывших за отчетный период </w:t>
      </w:r>
      <w:hyperlink r:id="rId9" w:anchor="sub_10007" w:history="1">
        <w:r w:rsidRPr="00BE015A">
          <w:rPr>
            <w:szCs w:val="24"/>
            <w:u w:val="single"/>
          </w:rPr>
          <w:t>(строка 7)</w:t>
        </w:r>
      </w:hyperlink>
      <w:r w:rsidRPr="00BE015A">
        <w:rPr>
          <w:szCs w:val="24"/>
        </w:rPr>
        <w:t xml:space="preserve"> и (в) состоящих на конец отчетного года </w:t>
      </w:r>
      <w:hyperlink r:id="rId10" w:anchor="sub_10008" w:history="1">
        <w:r w:rsidRPr="00BE015A">
          <w:rPr>
            <w:szCs w:val="24"/>
            <w:u w:val="single"/>
          </w:rPr>
          <w:t>(строка 08)</w:t>
        </w:r>
      </w:hyperlink>
      <w:r w:rsidRPr="00BE015A">
        <w:rPr>
          <w:szCs w:val="24"/>
          <w:u w:val="single"/>
        </w:rPr>
        <w:t>.</w:t>
      </w:r>
    </w:p>
    <w:p w:rsidR="0028150D" w:rsidRPr="001511F9" w:rsidRDefault="0028150D" w:rsidP="001511F9">
      <w:pPr>
        <w:ind w:firstLine="720"/>
        <w:jc w:val="both"/>
        <w:rPr>
          <w:szCs w:val="24"/>
        </w:rPr>
      </w:pPr>
      <w:r w:rsidRPr="00BE015A">
        <w:rPr>
          <w:b/>
          <w:szCs w:val="24"/>
        </w:rPr>
        <w:t>В графе 4</w:t>
      </w:r>
      <w:r w:rsidRPr="00BE015A">
        <w:rPr>
          <w:szCs w:val="24"/>
        </w:rPr>
        <w:t xml:space="preserve"> (из графы 3) указывается количество библиографических и авторитетных записей электронного</w:t>
      </w:r>
      <w:r w:rsidRPr="001511F9">
        <w:rPr>
          <w:szCs w:val="24"/>
        </w:rPr>
        <w:t xml:space="preserve"> каталога библиотеки, выставленных в информационно-телекоммуникационной сети «Интернет» (далее - Интернет) для свободного доступа и использования. Данные заполняются по аналогии с графой 3. </w:t>
      </w:r>
    </w:p>
    <w:p w:rsidR="0028150D" w:rsidRPr="001511F9" w:rsidRDefault="0028150D" w:rsidP="001511F9">
      <w:pPr>
        <w:ind w:firstLine="720"/>
        <w:jc w:val="both"/>
        <w:rPr>
          <w:szCs w:val="24"/>
        </w:rPr>
      </w:pPr>
      <w:r w:rsidRPr="001511F9">
        <w:rPr>
          <w:b/>
          <w:szCs w:val="24"/>
        </w:rPr>
        <w:t>В графе 5</w:t>
      </w:r>
      <w:r w:rsidRPr="001511F9">
        <w:rPr>
          <w:szCs w:val="24"/>
        </w:rPr>
        <w:t xml:space="preserve"> отражаются сведения об электронной (цифровой) библиотеке, как полнотекстовой базе данных собственной генерации, хранящейся на серверах библиотеки (сетевые локальные документы). В данной графе учитываются документы, созданные путем перевода документов собственного библиотечного фонда в электронную форму и путем приобретения электронных документов через другие источники комплектования вне зависимости от наличия оригинала в фонде библиотеки. Указывается число (а) документов</w:t>
      </w:r>
      <w:r>
        <w:rPr>
          <w:szCs w:val="24"/>
        </w:rPr>
        <w:t>,</w:t>
      </w:r>
      <w:r w:rsidRPr="001511F9">
        <w:rPr>
          <w:szCs w:val="24"/>
        </w:rPr>
        <w:t xml:space="preserve"> включенных в состав всех имеющихся в библиотеке электронных (</w:t>
      </w:r>
      <w:r w:rsidRPr="001511F9">
        <w:rPr>
          <w:color w:val="262626"/>
          <w:szCs w:val="24"/>
        </w:rPr>
        <w:t xml:space="preserve">цифровых) коллекций, библиотек за отчетный год </w:t>
      </w:r>
      <w:hyperlink r:id="rId11" w:anchor="sub_10006" w:history="1">
        <w:r w:rsidRPr="001511F9">
          <w:rPr>
            <w:color w:val="262626"/>
            <w:szCs w:val="24"/>
            <w:u w:val="single"/>
          </w:rPr>
          <w:t>(строка 06)</w:t>
        </w:r>
      </w:hyperlink>
      <w:r w:rsidRPr="001511F9">
        <w:rPr>
          <w:color w:val="262626"/>
          <w:szCs w:val="24"/>
        </w:rPr>
        <w:t xml:space="preserve"> , (б) исключенных за отчетный год</w:t>
      </w:r>
      <w:r w:rsidRPr="001511F9">
        <w:rPr>
          <w:color w:val="262626"/>
          <w:szCs w:val="24"/>
        </w:rPr>
        <w:br/>
      </w:r>
      <w:hyperlink r:id="rId12" w:anchor="sub_10007" w:history="1">
        <w:r w:rsidRPr="001511F9">
          <w:rPr>
            <w:color w:val="262626"/>
            <w:szCs w:val="24"/>
            <w:u w:val="single"/>
          </w:rPr>
          <w:t>(строка 07)</w:t>
        </w:r>
      </w:hyperlink>
      <w:r w:rsidRPr="001511F9">
        <w:rPr>
          <w:color w:val="262626"/>
          <w:szCs w:val="24"/>
        </w:rPr>
        <w:t xml:space="preserve"> и (в) состоящих всего на конец отчетного года </w:t>
      </w:r>
      <w:hyperlink r:id="rId13" w:anchor="sub_10008" w:history="1">
        <w:r w:rsidRPr="001511F9">
          <w:rPr>
            <w:color w:val="262626"/>
            <w:szCs w:val="24"/>
            <w:u w:val="single"/>
          </w:rPr>
          <w:t>(строка 08)</w:t>
        </w:r>
      </w:hyperlink>
      <w:r w:rsidRPr="001511F9">
        <w:rPr>
          <w:color w:val="262626"/>
          <w:szCs w:val="24"/>
        </w:rPr>
        <w:t>.</w:t>
      </w:r>
    </w:p>
    <w:p w:rsidR="0028150D" w:rsidRPr="001511F9" w:rsidRDefault="0028150D" w:rsidP="001511F9">
      <w:pPr>
        <w:ind w:firstLine="720"/>
        <w:jc w:val="both"/>
        <w:rPr>
          <w:szCs w:val="24"/>
        </w:rPr>
      </w:pPr>
      <w:r w:rsidRPr="001511F9">
        <w:rPr>
          <w:b/>
          <w:szCs w:val="24"/>
        </w:rPr>
        <w:t>В графе 6</w:t>
      </w:r>
      <w:r w:rsidRPr="001511F9">
        <w:rPr>
          <w:szCs w:val="24"/>
        </w:rPr>
        <w:t xml:space="preserve"> (из графы 5) отражается количество сетевых локальных документов, на которые не распространяются авторские права или имеются договоры с правообладателями, позволяющие представлять документы в свободный доступ. </w:t>
      </w:r>
    </w:p>
    <w:p w:rsidR="0028150D" w:rsidRPr="001511F9" w:rsidRDefault="0028150D" w:rsidP="001511F9">
      <w:pPr>
        <w:ind w:firstLine="720"/>
        <w:jc w:val="both"/>
        <w:rPr>
          <w:color w:val="262626"/>
          <w:szCs w:val="24"/>
        </w:rPr>
      </w:pPr>
      <w:r w:rsidRPr="001511F9">
        <w:rPr>
          <w:b/>
          <w:color w:val="262626"/>
          <w:szCs w:val="24"/>
        </w:rPr>
        <w:t>В графах 7-8</w:t>
      </w:r>
      <w:r w:rsidRPr="001511F9">
        <w:rPr>
          <w:color w:val="262626"/>
          <w:szCs w:val="24"/>
        </w:rPr>
        <w:t xml:space="preserve"> отражается количество баз данных (гр.7) и количество полнотекстовых документов, имеющих самостоятельное заглавие и включенных в эти базы данных (гр.8), которые размещены на автономных автоматизированных рабочих станциях библиотеки. В данные показатели включаются также базы данных, размещаемые на сервере библиотеки, но не включаемые в состав электронной (цифровой) библиотеки. </w:t>
      </w:r>
    </w:p>
    <w:p w:rsidR="0028150D" w:rsidRPr="001511F9" w:rsidRDefault="0028150D" w:rsidP="001511F9">
      <w:pPr>
        <w:ind w:firstLine="720"/>
        <w:jc w:val="both"/>
        <w:rPr>
          <w:szCs w:val="24"/>
        </w:rPr>
      </w:pPr>
      <w:r w:rsidRPr="001511F9">
        <w:rPr>
          <w:b/>
          <w:color w:val="262626"/>
          <w:szCs w:val="24"/>
        </w:rPr>
        <w:t>В графах 9-10</w:t>
      </w:r>
      <w:r w:rsidRPr="001511F9">
        <w:rPr>
          <w:szCs w:val="24"/>
        </w:rPr>
        <w:t xml:space="preserve">отражаются сетевые удаленные лицензионные документы, генерируемые другими организациями (издательствами, агрегаторами) и размещенные на их технических площадках, полученные библиотекой во временное или постоянное пользование на </w:t>
      </w:r>
      <w:r w:rsidRPr="001511F9">
        <w:rPr>
          <w:color w:val="262626"/>
          <w:szCs w:val="24"/>
        </w:rPr>
        <w:t>условиях договора, контракта, лицензионного соглашения с производителями информации на платной или бесплатной основе, в т.ч. в рамках консорциумов. В графе 9 указывается количество баз данных, в графе 10</w:t>
      </w:r>
      <w:r>
        <w:rPr>
          <w:color w:val="262626"/>
          <w:szCs w:val="24"/>
        </w:rPr>
        <w:t xml:space="preserve"> -</w:t>
      </w:r>
      <w:r w:rsidRPr="001511F9">
        <w:rPr>
          <w:color w:val="262626"/>
          <w:szCs w:val="24"/>
        </w:rPr>
        <w:t xml:space="preserve"> количество полнотекстовых документов, имеющих самостоятельное заглавие и включенных в указанные базы данных. </w:t>
      </w:r>
      <w:r w:rsidRPr="001511F9">
        <w:rPr>
          <w:color w:val="262626"/>
          <w:szCs w:val="24"/>
          <w:u w:val="single"/>
        </w:rPr>
        <w:t xml:space="preserve">В </w:t>
      </w:r>
      <w:hyperlink r:id="rId14" w:anchor="sub_10006" w:history="1">
        <w:r w:rsidRPr="001511F9">
          <w:rPr>
            <w:color w:val="262626"/>
            <w:szCs w:val="24"/>
            <w:u w:val="single"/>
          </w:rPr>
          <w:t>строке 06</w:t>
        </w:r>
      </w:hyperlink>
      <w:r w:rsidRPr="001511F9">
        <w:rPr>
          <w:color w:val="262626"/>
          <w:szCs w:val="24"/>
        </w:rPr>
        <w:t xml:space="preserve"> указывается количество баз данных и отдельных документов, к которым оформлено, в т.ч. пролонгировано, право доступа за отчетный год. </w:t>
      </w:r>
      <w:r w:rsidRPr="001511F9">
        <w:rPr>
          <w:color w:val="262626"/>
          <w:szCs w:val="24"/>
          <w:u w:val="single"/>
        </w:rPr>
        <w:t xml:space="preserve">В </w:t>
      </w:r>
      <w:hyperlink r:id="rId15" w:anchor="sub_10007" w:history="1">
        <w:r w:rsidRPr="001511F9">
          <w:rPr>
            <w:color w:val="262626"/>
            <w:szCs w:val="24"/>
            <w:u w:val="single"/>
          </w:rPr>
          <w:t>строке 07</w:t>
        </w:r>
      </w:hyperlink>
      <w:r w:rsidRPr="001511F9">
        <w:rPr>
          <w:color w:val="262626"/>
          <w:szCs w:val="24"/>
        </w:rPr>
        <w:t>указывается количество баз данных и отдельных документов</w:t>
      </w:r>
      <w:r>
        <w:rPr>
          <w:color w:val="262626"/>
          <w:szCs w:val="24"/>
        </w:rPr>
        <w:t>,</w:t>
      </w:r>
      <w:r w:rsidRPr="001511F9">
        <w:rPr>
          <w:color w:val="262626"/>
          <w:szCs w:val="24"/>
        </w:rPr>
        <w:t xml:space="preserve"> на которые истек срок действия договора (контракта, лицензионного соглашения) в отчетном году. </w:t>
      </w:r>
      <w:r w:rsidRPr="001511F9">
        <w:rPr>
          <w:color w:val="262626"/>
          <w:szCs w:val="24"/>
          <w:u w:val="single"/>
        </w:rPr>
        <w:t xml:space="preserve">В </w:t>
      </w:r>
      <w:hyperlink r:id="rId16" w:anchor="sub_10008" w:history="1">
        <w:r w:rsidRPr="001511F9">
          <w:rPr>
            <w:color w:val="262626"/>
            <w:szCs w:val="24"/>
            <w:u w:val="single"/>
          </w:rPr>
          <w:t>строке 08</w:t>
        </w:r>
      </w:hyperlink>
      <w:r w:rsidRPr="001511F9">
        <w:rPr>
          <w:color w:val="262626"/>
          <w:szCs w:val="24"/>
        </w:rPr>
        <w:t xml:space="preserve"> указывается общее число баз данных и отдельных документов</w:t>
      </w:r>
      <w:r>
        <w:rPr>
          <w:color w:val="262626"/>
          <w:szCs w:val="24"/>
        </w:rPr>
        <w:t>,</w:t>
      </w:r>
      <w:r w:rsidRPr="001511F9">
        <w:rPr>
          <w:color w:val="262626"/>
          <w:szCs w:val="24"/>
        </w:rPr>
        <w:t xml:space="preserve"> к которым библиотека имеет доступ на конец отчетного года.</w:t>
      </w:r>
    </w:p>
    <w:p w:rsidR="0028150D" w:rsidRPr="001511F9" w:rsidRDefault="0028150D" w:rsidP="001511F9">
      <w:pPr>
        <w:ind w:firstLine="720"/>
        <w:jc w:val="both"/>
        <w:rPr>
          <w:color w:val="262626"/>
          <w:szCs w:val="24"/>
        </w:rPr>
      </w:pPr>
      <w:r w:rsidRPr="001511F9">
        <w:rPr>
          <w:color w:val="262626"/>
          <w:szCs w:val="24"/>
          <w:u w:val="single"/>
        </w:rPr>
        <w:t xml:space="preserve">В </w:t>
      </w:r>
      <w:hyperlink r:id="rId17" w:anchor="sub_10009" w:history="1">
        <w:r w:rsidRPr="001511F9">
          <w:rPr>
            <w:color w:val="262626"/>
            <w:szCs w:val="24"/>
            <w:u w:val="single"/>
          </w:rPr>
          <w:t>строке 09</w:t>
        </w:r>
      </w:hyperlink>
      <w:r w:rsidRPr="001511F9">
        <w:rPr>
          <w:color w:val="262626"/>
          <w:szCs w:val="24"/>
        </w:rPr>
        <w:t xml:space="preserve"> ставится 0 при отсутствии в библиотеке доступа к Интернету, 1 - при наличии возможности использования Интернета при осуществлении отчитывающейся организацией различных видов своей финансово-хозяйственной деятельности (как основных видов уставной, так и административно-управленческой деятельности).</w:t>
      </w:r>
    </w:p>
    <w:p w:rsidR="0028150D" w:rsidRPr="001511F9" w:rsidRDefault="0028150D" w:rsidP="001511F9">
      <w:pPr>
        <w:ind w:firstLine="720"/>
        <w:jc w:val="both"/>
        <w:rPr>
          <w:color w:val="262626"/>
          <w:szCs w:val="24"/>
        </w:rPr>
      </w:pPr>
      <w:r w:rsidRPr="001511F9">
        <w:rPr>
          <w:color w:val="262626"/>
          <w:szCs w:val="24"/>
          <w:u w:val="single"/>
        </w:rPr>
        <w:t xml:space="preserve">В </w:t>
      </w:r>
      <w:hyperlink r:id="rId18" w:anchor="sub_10010" w:history="1">
        <w:r w:rsidRPr="001511F9">
          <w:rPr>
            <w:color w:val="262626"/>
            <w:szCs w:val="24"/>
            <w:u w:val="single"/>
          </w:rPr>
          <w:t>строке 10</w:t>
        </w:r>
      </w:hyperlink>
      <w:r w:rsidRPr="001511F9">
        <w:rPr>
          <w:color w:val="262626"/>
          <w:szCs w:val="24"/>
        </w:rPr>
        <w:t xml:space="preserve"> указывается информация о возможности посетителей библиотеки получить доступ к Интернету в помещениях отчитывающей организации. В случае наличия такой возможности в графу проставляется значение 1, в противном случае - 0.</w:t>
      </w:r>
    </w:p>
    <w:p w:rsidR="0028150D" w:rsidRPr="001511F9" w:rsidRDefault="0028150D" w:rsidP="001511F9">
      <w:pPr>
        <w:ind w:firstLine="720"/>
        <w:jc w:val="both"/>
        <w:rPr>
          <w:color w:val="262626"/>
          <w:szCs w:val="24"/>
        </w:rPr>
      </w:pPr>
      <w:r w:rsidRPr="001511F9">
        <w:rPr>
          <w:color w:val="262626"/>
          <w:szCs w:val="24"/>
          <w:u w:val="single"/>
        </w:rPr>
        <w:t xml:space="preserve">В </w:t>
      </w:r>
      <w:hyperlink r:id="rId19" w:anchor="sub_10011" w:history="1">
        <w:r w:rsidRPr="001511F9">
          <w:rPr>
            <w:color w:val="262626"/>
            <w:szCs w:val="24"/>
            <w:u w:val="single"/>
          </w:rPr>
          <w:t>строке 11</w:t>
        </w:r>
      </w:hyperlink>
      <w:r w:rsidRPr="001511F9">
        <w:rPr>
          <w:color w:val="262626"/>
          <w:szCs w:val="24"/>
        </w:rPr>
        <w:t xml:space="preserve"> указываются данные о наличии у библиотеки собственного сайта в информационно-телекоммуникационной сети «Интернет» (далее - Интернет-сайт) или страницы информационно-телекоммуникационной сети «Интернет» (далее-Интернет-страница), официально зарегистрированного и имеющего уникальный домен в сети Интернет (состоящего на балансе библиотеки). При наличии ставится 1, в противном случае - 0.</w:t>
      </w:r>
    </w:p>
    <w:p w:rsidR="0028150D" w:rsidRPr="001511F9" w:rsidRDefault="0028150D" w:rsidP="001511F9">
      <w:pPr>
        <w:ind w:firstLine="720"/>
        <w:jc w:val="both"/>
        <w:rPr>
          <w:color w:val="262626"/>
          <w:szCs w:val="24"/>
        </w:rPr>
      </w:pPr>
      <w:r w:rsidRPr="001511F9">
        <w:rPr>
          <w:color w:val="262626"/>
          <w:szCs w:val="24"/>
          <w:u w:val="single"/>
        </w:rPr>
        <w:t xml:space="preserve">В </w:t>
      </w:r>
      <w:hyperlink r:id="rId20" w:anchor="sub_10012" w:history="1">
        <w:r w:rsidRPr="001511F9">
          <w:rPr>
            <w:color w:val="262626"/>
            <w:szCs w:val="24"/>
            <w:u w:val="single"/>
          </w:rPr>
          <w:t>строке 1</w:t>
        </w:r>
      </w:hyperlink>
      <w:r w:rsidRPr="001511F9">
        <w:rPr>
          <w:color w:val="262626"/>
          <w:szCs w:val="24"/>
          <w:u w:val="single"/>
        </w:rPr>
        <w:t>1а</w:t>
      </w:r>
      <w:r w:rsidRPr="001511F9">
        <w:rPr>
          <w:color w:val="262626"/>
          <w:szCs w:val="24"/>
        </w:rPr>
        <w:t xml:space="preserve"> указываются данные о наличии у библиотеки собственного Интернет-сайта или Интернет-страницы, доступных для слепых и слабовидящих, официально зарегистрированного и имеющего уникальный домен в Интернете (состоящего на балансе библиотеки). При наличии ставится 1 в соответствии с (</w:t>
      </w:r>
      <w:hyperlink r:id="rId21" w:history="1">
        <w:r w:rsidRPr="001511F9">
          <w:rPr>
            <w:color w:val="262626"/>
            <w:szCs w:val="24"/>
            <w:u w:val="single"/>
          </w:rPr>
          <w:t>ГОСТ Р 52872-2012</w:t>
        </w:r>
      </w:hyperlink>
      <w:r w:rsidRPr="001511F9">
        <w:rPr>
          <w:color w:val="262626"/>
          <w:szCs w:val="24"/>
        </w:rPr>
        <w:t xml:space="preserve"> г. Интернет-ресурсы: требования доступности для инвалидов по зрению), в противном случае - 0. </w:t>
      </w:r>
    </w:p>
    <w:p w:rsidR="0028150D" w:rsidRPr="001511F9" w:rsidRDefault="0028150D" w:rsidP="001511F9">
      <w:pPr>
        <w:spacing w:before="120" w:after="120"/>
        <w:ind w:firstLine="720"/>
        <w:jc w:val="center"/>
        <w:rPr>
          <w:b/>
          <w:szCs w:val="24"/>
        </w:rPr>
      </w:pPr>
      <w:bookmarkStart w:id="0" w:name="sub_11400"/>
      <w:r w:rsidRPr="001511F9">
        <w:rPr>
          <w:b/>
          <w:szCs w:val="24"/>
        </w:rPr>
        <w:t>Раздел 4. Число пользователей и посещений</w:t>
      </w:r>
    </w:p>
    <w:bookmarkEnd w:id="0"/>
    <w:p w:rsidR="0028150D" w:rsidRPr="001511F9" w:rsidRDefault="0028150D" w:rsidP="001511F9">
      <w:pPr>
        <w:ind w:firstLine="720"/>
        <w:jc w:val="both"/>
        <w:rPr>
          <w:color w:val="262626"/>
          <w:szCs w:val="24"/>
        </w:rPr>
      </w:pPr>
      <w:r w:rsidRPr="001511F9">
        <w:rPr>
          <w:szCs w:val="24"/>
        </w:rPr>
        <w:t xml:space="preserve">В </w:t>
      </w:r>
      <w:hyperlink r:id="rId22" w:anchor="sub_1400" w:history="1">
        <w:r w:rsidRPr="001511F9">
          <w:rPr>
            <w:color w:val="262626"/>
            <w:szCs w:val="24"/>
            <w:u w:val="single"/>
          </w:rPr>
          <w:t>разделе</w:t>
        </w:r>
      </w:hyperlink>
      <w:r w:rsidRPr="001511F9">
        <w:rPr>
          <w:szCs w:val="24"/>
        </w:rPr>
        <w:t xml:space="preserve"> приводятся данные о количестве пользователей и посещениях библиотеки в отчетном периоде. Данный раздел заполняется </w:t>
      </w:r>
      <w:r w:rsidRPr="001511F9">
        <w:rPr>
          <w:color w:val="262626"/>
          <w:szCs w:val="24"/>
        </w:rPr>
        <w:t>на основании годовых итоговых данных соответствующих разделов дневников библиотеки, формуляров и дневников библиотечных пунктов, формуляров зарегистрированных пользователей, автоматизированных систем учета.</w:t>
      </w:r>
    </w:p>
    <w:p w:rsidR="0028150D" w:rsidRPr="001511F9" w:rsidRDefault="0028150D" w:rsidP="001511F9">
      <w:pPr>
        <w:ind w:firstLine="720"/>
        <w:jc w:val="both"/>
        <w:rPr>
          <w:color w:val="262626"/>
          <w:szCs w:val="24"/>
        </w:rPr>
      </w:pPr>
      <w:r w:rsidRPr="001511F9">
        <w:rPr>
          <w:b/>
          <w:color w:val="262626"/>
          <w:szCs w:val="24"/>
        </w:rPr>
        <w:t xml:space="preserve">В </w:t>
      </w:r>
      <w:hyperlink r:id="rId23" w:anchor="sub_14001" w:history="1">
        <w:r w:rsidRPr="001511F9">
          <w:rPr>
            <w:b/>
            <w:color w:val="262626"/>
            <w:szCs w:val="24"/>
            <w:u w:val="single"/>
          </w:rPr>
          <w:t>графе 2</w:t>
        </w:r>
      </w:hyperlink>
      <w:r w:rsidRPr="001511F9">
        <w:rPr>
          <w:color w:val="262626"/>
          <w:szCs w:val="24"/>
        </w:rPr>
        <w:t xml:space="preserve"> указывается число зарегистрированных пользователей библиотеки - физических и юридических лиц, зарегистрированных в единой картотеке или базе данных учета пользователей библиотеки для пользования ее фондом и услугами в библиотеке или вне ее. Учитываются перерегистрированные и вновь записанные в отчетном году пользователи. Посетители массовых мероприятий в данном показателе не учитываются.</w:t>
      </w:r>
    </w:p>
    <w:p w:rsidR="0028150D" w:rsidRPr="001511F9" w:rsidRDefault="0028150D" w:rsidP="001511F9">
      <w:pPr>
        <w:ind w:firstLine="720"/>
        <w:jc w:val="both"/>
        <w:rPr>
          <w:color w:val="262626"/>
          <w:szCs w:val="24"/>
        </w:rPr>
      </w:pPr>
      <w:r w:rsidRPr="001511F9">
        <w:rPr>
          <w:b/>
          <w:color w:val="262626"/>
          <w:szCs w:val="24"/>
        </w:rPr>
        <w:t xml:space="preserve">В </w:t>
      </w:r>
      <w:hyperlink r:id="rId24" w:anchor="sub_14001" w:history="1">
        <w:r w:rsidRPr="001511F9">
          <w:rPr>
            <w:b/>
            <w:color w:val="262626"/>
            <w:szCs w:val="24"/>
            <w:u w:val="single"/>
          </w:rPr>
          <w:t>графе 3</w:t>
        </w:r>
      </w:hyperlink>
      <w:r w:rsidRPr="001511F9">
        <w:rPr>
          <w:color w:val="262626"/>
          <w:szCs w:val="24"/>
        </w:rPr>
        <w:t xml:space="preserve"> (из графы 2) указывается число зарегистрированных пользователей, обслуженных всеми структурными подразделениями библиотеки в течение отчетного года в стенах библиотеки. Посетители массовых мероприятий в данном показателе не учитываются.</w:t>
      </w:r>
    </w:p>
    <w:p w:rsidR="0028150D" w:rsidRPr="001511F9" w:rsidRDefault="0028150D" w:rsidP="001511F9">
      <w:pPr>
        <w:ind w:firstLine="720"/>
        <w:jc w:val="both"/>
        <w:rPr>
          <w:color w:val="262626"/>
          <w:szCs w:val="24"/>
        </w:rPr>
      </w:pPr>
      <w:r w:rsidRPr="001511F9">
        <w:rPr>
          <w:b/>
          <w:color w:val="262626"/>
          <w:szCs w:val="24"/>
        </w:rPr>
        <w:t xml:space="preserve">В </w:t>
      </w:r>
      <w:hyperlink r:id="rId25" w:anchor="sub_14001" w:history="1">
        <w:r w:rsidRPr="001511F9">
          <w:rPr>
            <w:b/>
            <w:color w:val="262626"/>
            <w:szCs w:val="24"/>
            <w:u w:val="single"/>
          </w:rPr>
          <w:t>графах 4-5</w:t>
        </w:r>
      </w:hyperlink>
      <w:r w:rsidRPr="001511F9">
        <w:rPr>
          <w:color w:val="262626"/>
          <w:szCs w:val="24"/>
        </w:rPr>
        <w:t xml:space="preserve"> (из графы 3) указывается число пользователей библиотеки в возрасте до 14 лет включительно (графа 4) и от 15 до 30 лет (графа 5) соответственно.</w:t>
      </w:r>
    </w:p>
    <w:p w:rsidR="0028150D" w:rsidRPr="001511F9" w:rsidRDefault="0028150D" w:rsidP="001511F9">
      <w:pPr>
        <w:ind w:firstLine="720"/>
        <w:jc w:val="both"/>
        <w:rPr>
          <w:strike/>
          <w:color w:val="262626"/>
          <w:szCs w:val="24"/>
        </w:rPr>
      </w:pPr>
      <w:r w:rsidRPr="001511F9">
        <w:rPr>
          <w:b/>
          <w:color w:val="262626"/>
          <w:szCs w:val="24"/>
        </w:rPr>
        <w:t xml:space="preserve">В </w:t>
      </w:r>
      <w:hyperlink r:id="rId26" w:anchor="sub_14001" w:history="1">
        <w:r w:rsidRPr="001511F9">
          <w:rPr>
            <w:b/>
            <w:color w:val="262626"/>
            <w:szCs w:val="24"/>
            <w:u w:val="single"/>
          </w:rPr>
          <w:t>графе 6</w:t>
        </w:r>
      </w:hyperlink>
      <w:r w:rsidRPr="001511F9">
        <w:rPr>
          <w:color w:val="262626"/>
          <w:szCs w:val="24"/>
        </w:rPr>
        <w:t xml:space="preserve"> (из графы 2) указывается число удаленных пользователей- физических или юридических лиц, пользующихся услугами библиотеки вне ее стен, в том числе посредством информационно-телекоммуникационных сетей. </w:t>
      </w:r>
    </w:p>
    <w:p w:rsidR="0028150D" w:rsidRPr="001511F9" w:rsidRDefault="0028150D" w:rsidP="001511F9">
      <w:pPr>
        <w:ind w:firstLine="720"/>
        <w:jc w:val="both"/>
        <w:rPr>
          <w:color w:val="262626"/>
          <w:szCs w:val="24"/>
        </w:rPr>
      </w:pPr>
      <w:r w:rsidRPr="001511F9">
        <w:rPr>
          <w:b/>
          <w:color w:val="262626"/>
          <w:szCs w:val="24"/>
        </w:rPr>
        <w:t>В графе 7</w:t>
      </w:r>
      <w:r w:rsidRPr="001511F9">
        <w:rPr>
          <w:color w:val="262626"/>
          <w:szCs w:val="24"/>
        </w:rPr>
        <w:t xml:space="preserve"> указывается число зарегистрированных приходов физических лиц в помещение библиотеки с целью получения библиотечно-информационных услуг, использования библиотечного пространства для общения и рекреации.</w:t>
      </w:r>
    </w:p>
    <w:p w:rsidR="0028150D" w:rsidRPr="001511F9" w:rsidRDefault="0028150D" w:rsidP="001511F9">
      <w:pPr>
        <w:ind w:firstLine="720"/>
        <w:jc w:val="both"/>
        <w:rPr>
          <w:color w:val="262626"/>
          <w:szCs w:val="24"/>
        </w:rPr>
      </w:pPr>
      <w:r w:rsidRPr="001511F9">
        <w:rPr>
          <w:b/>
          <w:color w:val="262626"/>
          <w:szCs w:val="24"/>
        </w:rPr>
        <w:t xml:space="preserve">В </w:t>
      </w:r>
      <w:hyperlink r:id="rId27" w:anchor="sub_14001" w:history="1">
        <w:r w:rsidRPr="001511F9">
          <w:rPr>
            <w:b/>
            <w:color w:val="262626"/>
            <w:szCs w:val="24"/>
            <w:u w:val="single"/>
          </w:rPr>
          <w:t xml:space="preserve">графе </w:t>
        </w:r>
      </w:hyperlink>
      <w:r w:rsidRPr="001511F9">
        <w:rPr>
          <w:b/>
          <w:color w:val="262626"/>
          <w:szCs w:val="24"/>
        </w:rPr>
        <w:t>8</w:t>
      </w:r>
      <w:r w:rsidRPr="001511F9">
        <w:rPr>
          <w:color w:val="262626"/>
          <w:szCs w:val="24"/>
        </w:rPr>
        <w:t xml:space="preserve"> (из графы 7) указывается число зарегистрированных приходов физических лиц в помещение библиотеки с целью получения библиотечно-информационных услуг.</w:t>
      </w:r>
    </w:p>
    <w:p w:rsidR="0028150D" w:rsidRPr="001511F9" w:rsidRDefault="0028150D" w:rsidP="001511F9">
      <w:pPr>
        <w:ind w:firstLine="720"/>
        <w:jc w:val="both"/>
        <w:rPr>
          <w:color w:val="262626"/>
          <w:szCs w:val="24"/>
        </w:rPr>
      </w:pPr>
      <w:r w:rsidRPr="001511F9">
        <w:rPr>
          <w:b/>
          <w:color w:val="262626"/>
          <w:szCs w:val="24"/>
        </w:rPr>
        <w:t>В графе 9</w:t>
      </w:r>
      <w:r w:rsidRPr="001511F9">
        <w:rPr>
          <w:color w:val="262626"/>
          <w:szCs w:val="24"/>
        </w:rPr>
        <w:t xml:space="preserve"> (из графы 7) указывается число посещений массовых мероприятий, которое учитывается по входным билетам или приглашениям (платным или бесплатным), а также по листкам (спискам) участников (присутствующих). Учитываются также посещения мероприятий, проводимых библиотекой за пределами собственной территории.</w:t>
      </w:r>
    </w:p>
    <w:p w:rsidR="0028150D" w:rsidRPr="001511F9" w:rsidRDefault="0028150D" w:rsidP="001511F9">
      <w:pPr>
        <w:ind w:firstLine="720"/>
        <w:jc w:val="both"/>
        <w:rPr>
          <w:strike/>
          <w:color w:val="262626"/>
          <w:szCs w:val="24"/>
        </w:rPr>
      </w:pPr>
      <w:r w:rsidRPr="001511F9">
        <w:rPr>
          <w:b/>
          <w:color w:val="262626"/>
          <w:szCs w:val="24"/>
        </w:rPr>
        <w:t xml:space="preserve">В </w:t>
      </w:r>
      <w:hyperlink r:id="rId28" w:anchor="sub_14001" w:history="1">
        <w:r w:rsidRPr="001511F9">
          <w:rPr>
            <w:b/>
            <w:color w:val="262626"/>
            <w:szCs w:val="24"/>
            <w:u w:val="single"/>
          </w:rPr>
          <w:t xml:space="preserve">графе </w:t>
        </w:r>
      </w:hyperlink>
      <w:r w:rsidRPr="001511F9">
        <w:rPr>
          <w:b/>
          <w:color w:val="262626"/>
          <w:szCs w:val="24"/>
        </w:rPr>
        <w:t>10</w:t>
      </w:r>
      <w:r w:rsidRPr="001511F9">
        <w:rPr>
          <w:color w:val="262626"/>
          <w:szCs w:val="24"/>
        </w:rPr>
        <w:t xml:space="preserve"> указывается общее число обращений удаленных пользователей в библиотеку по почте, по телефону, факсу, по информационно-телекоммуникационным сетям с запросами на получение библиотечно-информационных услуг.</w:t>
      </w:r>
    </w:p>
    <w:p w:rsidR="0028150D" w:rsidRPr="001511F9" w:rsidRDefault="0028150D" w:rsidP="001511F9">
      <w:pPr>
        <w:ind w:firstLine="720"/>
        <w:jc w:val="both"/>
        <w:rPr>
          <w:color w:val="262626"/>
          <w:szCs w:val="24"/>
        </w:rPr>
      </w:pPr>
      <w:r w:rsidRPr="001511F9">
        <w:rPr>
          <w:b/>
          <w:color w:val="262626"/>
          <w:szCs w:val="24"/>
        </w:rPr>
        <w:t xml:space="preserve">В </w:t>
      </w:r>
      <w:hyperlink r:id="rId29" w:anchor="sub_14001" w:history="1">
        <w:r w:rsidRPr="001511F9">
          <w:rPr>
            <w:b/>
            <w:color w:val="262626"/>
            <w:szCs w:val="24"/>
            <w:u w:val="single"/>
          </w:rPr>
          <w:t xml:space="preserve">графе </w:t>
        </w:r>
      </w:hyperlink>
      <w:r w:rsidRPr="001511F9">
        <w:rPr>
          <w:b/>
          <w:color w:val="262626"/>
          <w:szCs w:val="24"/>
        </w:rPr>
        <w:t>11</w:t>
      </w:r>
      <w:r w:rsidRPr="001511F9">
        <w:rPr>
          <w:color w:val="262626"/>
          <w:szCs w:val="24"/>
        </w:rPr>
        <w:t xml:space="preserve"> (из графы 10) выделяется из общего числа обращений пользователей обращения к веб-сайту библиотеки, как сеансы взаимодействия пользователей с сайтом, включающие просмотры не менее одной страницы (приравниваются к посещениям библиотеки). Учет ведется на основе фиксации посещений сайтов библиотеки всех уровней, имеющих отдельные счетчики, исключая блоги и аккаунты в социальных сетях.</w:t>
      </w:r>
    </w:p>
    <w:p w:rsidR="0028150D" w:rsidRPr="001511F9" w:rsidRDefault="0028150D" w:rsidP="001511F9">
      <w:pPr>
        <w:spacing w:after="120"/>
        <w:ind w:firstLine="720"/>
        <w:jc w:val="center"/>
        <w:rPr>
          <w:b/>
          <w:szCs w:val="24"/>
        </w:rPr>
      </w:pPr>
      <w:r w:rsidRPr="001511F9">
        <w:rPr>
          <w:b/>
          <w:szCs w:val="24"/>
        </w:rPr>
        <w:t>Раздел 5. Библиотечно-информационное обслуживание пользователей</w:t>
      </w:r>
    </w:p>
    <w:p w:rsidR="0028150D" w:rsidRPr="001511F9" w:rsidRDefault="0028150D" w:rsidP="001511F9">
      <w:pPr>
        <w:ind w:firstLine="720"/>
        <w:jc w:val="both"/>
        <w:rPr>
          <w:color w:val="262626"/>
          <w:szCs w:val="24"/>
        </w:rPr>
      </w:pPr>
      <w:r w:rsidRPr="001511F9">
        <w:rPr>
          <w:color w:val="262626"/>
          <w:szCs w:val="24"/>
        </w:rPr>
        <w:t xml:space="preserve">В </w:t>
      </w:r>
      <w:hyperlink r:id="rId30" w:anchor="sub_1500" w:history="1">
        <w:r w:rsidRPr="001511F9">
          <w:rPr>
            <w:color w:val="262626"/>
            <w:szCs w:val="24"/>
            <w:u w:val="single"/>
          </w:rPr>
          <w:t>разделе</w:t>
        </w:r>
      </w:hyperlink>
      <w:r w:rsidRPr="001511F9">
        <w:rPr>
          <w:color w:val="262626"/>
          <w:szCs w:val="24"/>
        </w:rPr>
        <w:t xml:space="preserve"> приводятся данные о результатах библиотечно-информационного обслуживания различных категорий пользователей в стационарном (в стенах библиотеки) и в удаленном режимах в отчетном периоде.</w:t>
      </w:r>
    </w:p>
    <w:p w:rsidR="0028150D" w:rsidRPr="001511F9" w:rsidRDefault="0028150D" w:rsidP="001511F9">
      <w:pPr>
        <w:ind w:firstLine="720"/>
        <w:jc w:val="both"/>
        <w:rPr>
          <w:szCs w:val="24"/>
        </w:rPr>
      </w:pPr>
      <w:r w:rsidRPr="001511F9">
        <w:rPr>
          <w:b/>
          <w:szCs w:val="24"/>
        </w:rPr>
        <w:t>В графе 3</w:t>
      </w:r>
      <w:r w:rsidRPr="001511F9">
        <w:rPr>
          <w:szCs w:val="24"/>
        </w:rPr>
        <w:t xml:space="preserve"> указывается количество выданных, выгруженных (открытых для просмотра) документов из фондов (ресурсов) библиотеки различным категориям пользователей.</w:t>
      </w:r>
    </w:p>
    <w:p w:rsidR="0028150D" w:rsidRPr="00BE015A" w:rsidRDefault="0028150D" w:rsidP="001511F9">
      <w:pPr>
        <w:ind w:firstLine="720"/>
        <w:jc w:val="both"/>
        <w:rPr>
          <w:szCs w:val="24"/>
        </w:rPr>
      </w:pPr>
      <w:r w:rsidRPr="001511F9">
        <w:rPr>
          <w:b/>
          <w:szCs w:val="24"/>
        </w:rPr>
        <w:t>В графе 4</w:t>
      </w:r>
      <w:r w:rsidRPr="001511F9">
        <w:rPr>
          <w:szCs w:val="24"/>
        </w:rPr>
        <w:t xml:space="preserve"> (из графы </w:t>
      </w:r>
      <w:r w:rsidRPr="00BE015A">
        <w:rPr>
          <w:szCs w:val="24"/>
        </w:rPr>
        <w:t xml:space="preserve">3) </w:t>
      </w:r>
      <w:hyperlink r:id="rId31" w:anchor="sub_10013" w:history="1">
        <w:r w:rsidRPr="00BE015A">
          <w:rPr>
            <w:szCs w:val="24"/>
            <w:u w:val="single"/>
          </w:rPr>
          <w:t>строк 13-15</w:t>
        </w:r>
      </w:hyperlink>
      <w:r w:rsidRPr="00BE015A">
        <w:rPr>
          <w:szCs w:val="24"/>
        </w:rPr>
        <w:t xml:space="preserve"> указывается количество документов, выданных за отчетный год из библиотечного фонда на физических (материальных) носителях различным категориям посетителей библиотеки в читальных залах и в службе абонемента. В общее количество выдач включается также количество документов, взятых пользователями с полок открытого доступа для просмотра. Каждое продление срока пользования документом по инициативе пользователя считается новой выдачей.</w:t>
      </w:r>
    </w:p>
    <w:p w:rsidR="0028150D" w:rsidRPr="00BE015A" w:rsidRDefault="0028150D" w:rsidP="001511F9">
      <w:pPr>
        <w:ind w:firstLine="720"/>
        <w:jc w:val="both"/>
        <w:rPr>
          <w:szCs w:val="24"/>
        </w:rPr>
      </w:pPr>
      <w:r w:rsidRPr="00BE015A">
        <w:rPr>
          <w:szCs w:val="24"/>
        </w:rPr>
        <w:t xml:space="preserve">При выдаче документов из одного структурного подразделения библиотеки в другое, в том числе по внутрисистемному обмену в ЦБС, учет выдачи производится лишь тем структурным подразделением, которое непосредственно осуществляет их выдачу пользователю. </w:t>
      </w:r>
    </w:p>
    <w:p w:rsidR="0028150D" w:rsidRPr="00BE015A" w:rsidRDefault="0028150D" w:rsidP="001511F9">
      <w:pPr>
        <w:ind w:firstLine="720"/>
        <w:jc w:val="both"/>
        <w:rPr>
          <w:szCs w:val="24"/>
        </w:rPr>
      </w:pPr>
      <w:r w:rsidRPr="00BE015A">
        <w:rPr>
          <w:b/>
          <w:szCs w:val="24"/>
        </w:rPr>
        <w:t>В графе 4</w:t>
      </w:r>
      <w:r w:rsidRPr="00BE015A">
        <w:rPr>
          <w:szCs w:val="24"/>
        </w:rPr>
        <w:t xml:space="preserve"> (из графы 3) </w:t>
      </w:r>
      <w:hyperlink r:id="rId32" w:anchor="sub_10016" w:history="1">
        <w:r w:rsidRPr="00BE015A">
          <w:rPr>
            <w:szCs w:val="24"/>
            <w:u w:val="single"/>
          </w:rPr>
          <w:t>строки 16</w:t>
        </w:r>
      </w:hyperlink>
      <w:r w:rsidRPr="00BE015A">
        <w:rPr>
          <w:szCs w:val="24"/>
        </w:rPr>
        <w:t xml:space="preserve"> указывается количество документов, выданных за отчетный год из библиотечного фонда на физических (материальных) носителях пользователям в пунктах внестационарного обслуживания и пользователям других библиотек по системе МБА и ММБА. </w:t>
      </w:r>
    </w:p>
    <w:p w:rsidR="0028150D" w:rsidRPr="00BE015A" w:rsidRDefault="0028150D" w:rsidP="001511F9">
      <w:pPr>
        <w:ind w:firstLine="720"/>
        <w:jc w:val="both"/>
        <w:rPr>
          <w:szCs w:val="24"/>
        </w:rPr>
      </w:pPr>
      <w:r w:rsidRPr="00BE015A">
        <w:rPr>
          <w:b/>
          <w:szCs w:val="24"/>
        </w:rPr>
        <w:t>В графе 4</w:t>
      </w:r>
      <w:r w:rsidRPr="00BE015A">
        <w:rPr>
          <w:szCs w:val="24"/>
        </w:rPr>
        <w:t xml:space="preserve"> (из графы 3) </w:t>
      </w:r>
      <w:hyperlink r:id="rId33" w:anchor="sub_10017" w:history="1">
        <w:r w:rsidRPr="00BE015A">
          <w:rPr>
            <w:szCs w:val="24"/>
            <w:u w:val="single"/>
          </w:rPr>
          <w:t>строки 17</w:t>
        </w:r>
      </w:hyperlink>
      <w:r w:rsidRPr="00BE015A">
        <w:rPr>
          <w:szCs w:val="24"/>
        </w:rPr>
        <w:t xml:space="preserve"> проводятся суммарные данные по выдаче из библиотечного фонда на физических (материальных) носителях. </w:t>
      </w:r>
    </w:p>
    <w:p w:rsidR="0028150D" w:rsidRPr="001511F9" w:rsidRDefault="0028150D" w:rsidP="001511F9">
      <w:pPr>
        <w:ind w:firstLine="720"/>
        <w:jc w:val="both"/>
        <w:rPr>
          <w:szCs w:val="24"/>
        </w:rPr>
      </w:pPr>
      <w:r w:rsidRPr="001511F9">
        <w:rPr>
          <w:szCs w:val="24"/>
        </w:rPr>
        <w:t>Единицей учета выдачи в графе 4 является экземпляр как единица учета фонда.</w:t>
      </w:r>
    </w:p>
    <w:p w:rsidR="0028150D" w:rsidRPr="001511F9" w:rsidRDefault="0028150D" w:rsidP="001511F9">
      <w:pPr>
        <w:ind w:firstLine="720"/>
        <w:jc w:val="both"/>
        <w:rPr>
          <w:color w:val="262626"/>
          <w:szCs w:val="24"/>
        </w:rPr>
      </w:pPr>
      <w:r w:rsidRPr="001511F9">
        <w:rPr>
          <w:b/>
          <w:szCs w:val="24"/>
        </w:rPr>
        <w:t>В графах 5-7</w:t>
      </w:r>
      <w:r w:rsidRPr="001511F9">
        <w:rPr>
          <w:szCs w:val="24"/>
        </w:rPr>
        <w:t xml:space="preserve"> (из графы </w:t>
      </w:r>
      <w:r w:rsidRPr="00BE015A">
        <w:rPr>
          <w:szCs w:val="24"/>
        </w:rPr>
        <w:t xml:space="preserve">3) </w:t>
      </w:r>
      <w:hyperlink r:id="rId34" w:anchor="sub_10013" w:history="1">
        <w:r w:rsidRPr="00BE015A">
          <w:rPr>
            <w:szCs w:val="24"/>
            <w:u w:val="single"/>
          </w:rPr>
          <w:t>строк 13-15</w:t>
        </w:r>
      </w:hyperlink>
      <w:r w:rsidRPr="001511F9">
        <w:rPr>
          <w:szCs w:val="24"/>
        </w:rPr>
        <w:t xml:space="preserve"> указывается количество документов, выгруженных (открытых для просмотра) различным категориям посетителей в читальных залах библи</w:t>
      </w:r>
      <w:r w:rsidRPr="001511F9">
        <w:rPr>
          <w:color w:val="262626"/>
          <w:szCs w:val="24"/>
        </w:rPr>
        <w:t xml:space="preserve">отеки за отчетный год из электронной (цифровой) библиотеки </w:t>
      </w:r>
      <w:r w:rsidRPr="001511F9">
        <w:rPr>
          <w:b/>
          <w:color w:val="262626"/>
          <w:szCs w:val="24"/>
        </w:rPr>
        <w:t>(графа 5)</w:t>
      </w:r>
      <w:r w:rsidRPr="001511F9">
        <w:rPr>
          <w:color w:val="262626"/>
          <w:szCs w:val="24"/>
        </w:rPr>
        <w:t xml:space="preserve">, из баз данных инсталлированных документов </w:t>
      </w:r>
      <w:r w:rsidRPr="001511F9">
        <w:rPr>
          <w:b/>
          <w:color w:val="262626"/>
          <w:szCs w:val="24"/>
        </w:rPr>
        <w:t>(графа 6)</w:t>
      </w:r>
      <w:r w:rsidRPr="001511F9">
        <w:rPr>
          <w:color w:val="262626"/>
          <w:szCs w:val="24"/>
        </w:rPr>
        <w:t xml:space="preserve"> и из баз данных сетевых удаленных лицензионных документов </w:t>
      </w:r>
      <w:r w:rsidRPr="001511F9">
        <w:rPr>
          <w:b/>
          <w:color w:val="262626"/>
          <w:szCs w:val="24"/>
        </w:rPr>
        <w:t>(графа 7)</w:t>
      </w:r>
      <w:r w:rsidRPr="001511F9">
        <w:rPr>
          <w:color w:val="262626"/>
          <w:szCs w:val="24"/>
        </w:rPr>
        <w:t>.</w:t>
      </w:r>
    </w:p>
    <w:p w:rsidR="0028150D" w:rsidRPr="001511F9" w:rsidRDefault="0028150D" w:rsidP="001511F9">
      <w:pPr>
        <w:ind w:firstLine="720"/>
        <w:jc w:val="both"/>
        <w:rPr>
          <w:color w:val="262626"/>
          <w:szCs w:val="24"/>
        </w:rPr>
      </w:pPr>
      <w:r w:rsidRPr="001511F9">
        <w:rPr>
          <w:b/>
          <w:color w:val="262626"/>
          <w:szCs w:val="24"/>
        </w:rPr>
        <w:t>В графе 5</w:t>
      </w:r>
      <w:r w:rsidRPr="001511F9">
        <w:rPr>
          <w:color w:val="262626"/>
          <w:szCs w:val="24"/>
        </w:rPr>
        <w:t xml:space="preserve"> (из графы 3) </w:t>
      </w:r>
      <w:hyperlink r:id="rId35" w:anchor="sub_10016" w:history="1">
        <w:r w:rsidRPr="001511F9">
          <w:rPr>
            <w:color w:val="262626"/>
            <w:szCs w:val="24"/>
            <w:u w:val="single"/>
          </w:rPr>
          <w:t>строки 16</w:t>
        </w:r>
      </w:hyperlink>
      <w:r w:rsidRPr="001511F9">
        <w:rPr>
          <w:color w:val="262626"/>
          <w:szCs w:val="24"/>
        </w:rPr>
        <w:t xml:space="preserve"> указывается число документов из электронной (цифровой) библиотеки, выгруженных (открытых для просмотра) в виртуальном читальном зале другой библиотеки или другой организации, иными, в том числе незарегистрированными пользователями.</w:t>
      </w:r>
    </w:p>
    <w:p w:rsidR="0028150D" w:rsidRPr="001511F9" w:rsidRDefault="0028150D" w:rsidP="001511F9">
      <w:pPr>
        <w:ind w:firstLine="720"/>
        <w:jc w:val="both"/>
        <w:rPr>
          <w:color w:val="262626"/>
          <w:szCs w:val="24"/>
        </w:rPr>
      </w:pPr>
      <w:r w:rsidRPr="001511F9">
        <w:rPr>
          <w:b/>
          <w:color w:val="262626"/>
          <w:szCs w:val="24"/>
        </w:rPr>
        <w:t>В графе 7</w:t>
      </w:r>
      <w:r w:rsidRPr="001511F9">
        <w:rPr>
          <w:color w:val="262626"/>
          <w:szCs w:val="24"/>
        </w:rPr>
        <w:t xml:space="preserve"> (из графы 3) </w:t>
      </w:r>
      <w:r w:rsidRPr="001511F9">
        <w:rPr>
          <w:color w:val="262626"/>
          <w:szCs w:val="24"/>
          <w:u w:val="single"/>
        </w:rPr>
        <w:t xml:space="preserve">строки 16 </w:t>
      </w:r>
      <w:r w:rsidRPr="001511F9">
        <w:rPr>
          <w:color w:val="262626"/>
          <w:szCs w:val="24"/>
        </w:rPr>
        <w:t>указывается число сетевых удаленных лицензионных документов, выгруженных (открытых для просмотра) удаленному пользователю библиотеки в соответствии с условиями договора, лицензионного соглашения с производителем информации.</w:t>
      </w:r>
    </w:p>
    <w:p w:rsidR="0028150D" w:rsidRPr="001511F9" w:rsidRDefault="0028150D" w:rsidP="001511F9">
      <w:pPr>
        <w:ind w:firstLine="720"/>
        <w:jc w:val="both"/>
        <w:rPr>
          <w:szCs w:val="24"/>
        </w:rPr>
      </w:pPr>
      <w:r w:rsidRPr="001511F9">
        <w:rPr>
          <w:b/>
          <w:szCs w:val="24"/>
        </w:rPr>
        <w:t xml:space="preserve">В графах </w:t>
      </w:r>
      <w:r w:rsidRPr="001511F9">
        <w:rPr>
          <w:b/>
          <w:color w:val="262626"/>
          <w:szCs w:val="24"/>
        </w:rPr>
        <w:t>5-7</w:t>
      </w:r>
      <w:r w:rsidRPr="001511F9">
        <w:rPr>
          <w:szCs w:val="24"/>
        </w:rPr>
        <w:t xml:space="preserve">(из графы 3) </w:t>
      </w:r>
      <w:hyperlink r:id="rId36" w:anchor="sub_10017" w:history="1">
        <w:r w:rsidRPr="001511F9">
          <w:rPr>
            <w:color w:val="262626"/>
            <w:szCs w:val="24"/>
            <w:u w:val="single"/>
          </w:rPr>
          <w:t>строки 17</w:t>
        </w:r>
      </w:hyperlink>
      <w:r w:rsidRPr="001511F9">
        <w:rPr>
          <w:szCs w:val="24"/>
        </w:rPr>
        <w:t>приводятся суммарные данные о выгрузке электронных сетевых ресурсов из электронной (цифровой) библиотеки (</w:t>
      </w:r>
      <w:r w:rsidRPr="001511F9">
        <w:rPr>
          <w:color w:val="262626"/>
          <w:szCs w:val="24"/>
        </w:rPr>
        <w:t xml:space="preserve">графа 5), из баз данных инсталлированных документов (графа 6) и из сетевых удаленных лицензионных документов (графа 7) пользователям независимо от их местонахождения. </w:t>
      </w:r>
    </w:p>
    <w:p w:rsidR="0028150D" w:rsidRPr="001511F9" w:rsidRDefault="0028150D" w:rsidP="001511F9">
      <w:pPr>
        <w:ind w:firstLine="720"/>
        <w:jc w:val="both"/>
        <w:rPr>
          <w:szCs w:val="24"/>
        </w:rPr>
      </w:pPr>
      <w:r w:rsidRPr="001511F9">
        <w:rPr>
          <w:szCs w:val="24"/>
        </w:rPr>
        <w:t xml:space="preserve">Единицей учета выдачи </w:t>
      </w:r>
      <w:r w:rsidRPr="001511F9">
        <w:rPr>
          <w:b/>
          <w:szCs w:val="24"/>
        </w:rPr>
        <w:t xml:space="preserve">в </w:t>
      </w:r>
      <w:r w:rsidRPr="001511F9">
        <w:rPr>
          <w:b/>
          <w:color w:val="262626"/>
          <w:szCs w:val="24"/>
        </w:rPr>
        <w:t>графах 5-7</w:t>
      </w:r>
      <w:r w:rsidRPr="001511F9">
        <w:rPr>
          <w:color w:val="262626"/>
          <w:szCs w:val="24"/>
        </w:rPr>
        <w:t xml:space="preserve"> является </w:t>
      </w:r>
      <w:r w:rsidRPr="001511F9">
        <w:rPr>
          <w:szCs w:val="24"/>
        </w:rPr>
        <w:t>файл (полный текст документа, статья, реферат, изображение), как неделимая единица представления электронного документа по запросу пользователя.</w:t>
      </w:r>
    </w:p>
    <w:p w:rsidR="0028150D" w:rsidRPr="001511F9" w:rsidRDefault="0028150D" w:rsidP="001511F9">
      <w:pPr>
        <w:ind w:firstLine="720"/>
        <w:jc w:val="both"/>
        <w:rPr>
          <w:szCs w:val="24"/>
        </w:rPr>
      </w:pPr>
      <w:r w:rsidRPr="001511F9">
        <w:rPr>
          <w:b/>
          <w:color w:val="262626"/>
          <w:szCs w:val="24"/>
        </w:rPr>
        <w:t xml:space="preserve">В графе 8 </w:t>
      </w:r>
      <w:hyperlink r:id="rId37" w:anchor="sub_10013" w:history="1">
        <w:r w:rsidRPr="001511F9">
          <w:rPr>
            <w:color w:val="262626"/>
            <w:szCs w:val="24"/>
            <w:u w:val="single"/>
          </w:rPr>
          <w:t>строк 13-15</w:t>
        </w:r>
      </w:hyperlink>
      <w:r w:rsidRPr="001511F9">
        <w:rPr>
          <w:color w:val="262626"/>
          <w:szCs w:val="24"/>
          <w:u w:val="single"/>
        </w:rPr>
        <w:t xml:space="preserve">, </w:t>
      </w:r>
      <w:hyperlink r:id="rId38" w:anchor="sub_10017" w:history="1">
        <w:r w:rsidRPr="001511F9">
          <w:rPr>
            <w:color w:val="262626"/>
            <w:szCs w:val="24"/>
            <w:u w:val="single"/>
          </w:rPr>
          <w:t>17</w:t>
        </w:r>
      </w:hyperlink>
      <w:r w:rsidRPr="001511F9">
        <w:rPr>
          <w:szCs w:val="24"/>
        </w:rPr>
        <w:t xml:space="preserve"> указывается общее количество выданных и выгруженных (открытых для просмотра) документов, полученных из других библиотек по системе межбиблиотечного, в том числе международного абонемента (МБА и ММБА), и через систему удаленных электронных (виртуальных) читальных залов по запросам посетителей библиотеки. </w:t>
      </w:r>
    </w:p>
    <w:p w:rsidR="0028150D" w:rsidRPr="001511F9" w:rsidRDefault="0028150D" w:rsidP="001511F9">
      <w:pPr>
        <w:ind w:firstLine="720"/>
        <w:jc w:val="both"/>
        <w:rPr>
          <w:color w:val="262626"/>
          <w:szCs w:val="24"/>
        </w:rPr>
      </w:pPr>
      <w:r w:rsidRPr="001511F9">
        <w:rPr>
          <w:b/>
          <w:color w:val="262626"/>
          <w:szCs w:val="24"/>
        </w:rPr>
        <w:t xml:space="preserve">В графе 9 </w:t>
      </w:r>
      <w:r w:rsidRPr="001511F9">
        <w:rPr>
          <w:color w:val="262626"/>
          <w:szCs w:val="24"/>
        </w:rPr>
        <w:t>(из графы 8)</w:t>
      </w:r>
      <w:hyperlink r:id="rId39" w:anchor="sub_10013" w:history="1">
        <w:r w:rsidRPr="001511F9">
          <w:rPr>
            <w:color w:val="262626"/>
            <w:szCs w:val="24"/>
            <w:u w:val="single"/>
          </w:rPr>
          <w:t>строк 13-15</w:t>
        </w:r>
      </w:hyperlink>
      <w:r w:rsidRPr="001511F9">
        <w:rPr>
          <w:color w:val="262626"/>
          <w:szCs w:val="24"/>
          <w:u w:val="single"/>
        </w:rPr>
        <w:t xml:space="preserve">, </w:t>
      </w:r>
      <w:hyperlink r:id="rId40" w:anchor="sub_10017" w:history="1">
        <w:r w:rsidRPr="001511F9">
          <w:rPr>
            <w:color w:val="262626"/>
            <w:szCs w:val="24"/>
            <w:u w:val="single"/>
          </w:rPr>
          <w:t>17</w:t>
        </w:r>
      </w:hyperlink>
      <w:r w:rsidRPr="001511F9">
        <w:rPr>
          <w:color w:val="262626"/>
          <w:szCs w:val="24"/>
        </w:rPr>
        <w:t xml:space="preserve"> указывается число документов, в том числе копий, полученных из других библиотек по системе МБА и ММБА. </w:t>
      </w:r>
    </w:p>
    <w:p w:rsidR="0028150D" w:rsidRPr="001511F9" w:rsidRDefault="0028150D" w:rsidP="001511F9">
      <w:pPr>
        <w:ind w:firstLine="720"/>
        <w:jc w:val="both"/>
        <w:rPr>
          <w:color w:val="262626"/>
          <w:szCs w:val="24"/>
        </w:rPr>
      </w:pPr>
      <w:r w:rsidRPr="001511F9">
        <w:rPr>
          <w:b/>
          <w:color w:val="262626"/>
          <w:szCs w:val="24"/>
        </w:rPr>
        <w:t xml:space="preserve">В графе 10 </w:t>
      </w:r>
      <w:hyperlink r:id="rId41" w:anchor="sub_10013" w:history="1">
        <w:r w:rsidRPr="001511F9">
          <w:rPr>
            <w:color w:val="262626"/>
            <w:szCs w:val="24"/>
            <w:u w:val="single"/>
          </w:rPr>
          <w:t>строк 13-15</w:t>
        </w:r>
      </w:hyperlink>
      <w:r w:rsidRPr="001511F9">
        <w:rPr>
          <w:color w:val="262626"/>
          <w:szCs w:val="24"/>
          <w:u w:val="single"/>
        </w:rPr>
        <w:t xml:space="preserve">, </w:t>
      </w:r>
      <w:hyperlink r:id="rId42" w:anchor="sub_10017" w:history="1">
        <w:r w:rsidRPr="001511F9">
          <w:rPr>
            <w:color w:val="262626"/>
            <w:szCs w:val="24"/>
            <w:u w:val="single"/>
          </w:rPr>
          <w:t>17</w:t>
        </w:r>
      </w:hyperlink>
      <w:r w:rsidRPr="001511F9">
        <w:rPr>
          <w:color w:val="262626"/>
          <w:szCs w:val="24"/>
        </w:rPr>
        <w:t xml:space="preserve"> указывается число выгруженных (просмотренных) документов из электронной коллекции другой библиотеки в специально созданном виртуальном читальном зале. </w:t>
      </w:r>
    </w:p>
    <w:p w:rsidR="0028150D" w:rsidRPr="001511F9" w:rsidRDefault="0028150D" w:rsidP="001511F9">
      <w:pPr>
        <w:ind w:firstLine="720"/>
        <w:jc w:val="both"/>
        <w:rPr>
          <w:color w:val="262626"/>
          <w:szCs w:val="24"/>
        </w:rPr>
      </w:pPr>
      <w:r w:rsidRPr="001511F9">
        <w:rPr>
          <w:color w:val="262626"/>
          <w:szCs w:val="24"/>
        </w:rPr>
        <w:t xml:space="preserve">Единицей учета выдачи </w:t>
      </w:r>
      <w:r w:rsidRPr="001511F9">
        <w:rPr>
          <w:b/>
          <w:color w:val="262626"/>
          <w:szCs w:val="24"/>
        </w:rPr>
        <w:t>в графах 8-10</w:t>
      </w:r>
      <w:r w:rsidRPr="001511F9">
        <w:rPr>
          <w:color w:val="262626"/>
          <w:szCs w:val="24"/>
        </w:rPr>
        <w:t xml:space="preserve"> является экземпляр для физических единиц и файл (полный текст документа, статья, реферат, изображение), как неделимая единица представления электронного документа по запросу пользователя.</w:t>
      </w:r>
    </w:p>
    <w:p w:rsidR="0028150D" w:rsidRPr="001511F9" w:rsidRDefault="0028150D" w:rsidP="001511F9">
      <w:pPr>
        <w:ind w:firstLine="720"/>
        <w:jc w:val="both"/>
        <w:rPr>
          <w:color w:val="262626"/>
          <w:szCs w:val="24"/>
        </w:rPr>
      </w:pPr>
      <w:r w:rsidRPr="001511F9">
        <w:rPr>
          <w:b/>
          <w:color w:val="262626"/>
          <w:szCs w:val="24"/>
        </w:rPr>
        <w:t>В графе 11</w:t>
      </w:r>
      <w:hyperlink r:id="rId43" w:anchor="sub_10013" w:history="1">
        <w:r w:rsidRPr="001511F9">
          <w:rPr>
            <w:color w:val="262626"/>
            <w:szCs w:val="24"/>
            <w:u w:val="single"/>
          </w:rPr>
          <w:t>строк 13-15</w:t>
        </w:r>
      </w:hyperlink>
      <w:r w:rsidRPr="001511F9">
        <w:rPr>
          <w:color w:val="262626"/>
          <w:szCs w:val="24"/>
        </w:rPr>
        <w:t xml:space="preserve"> указывается общее количество копий документов, изготовленных по заказам различных категорий посетителей и выданных им в стенах библиотеки: бумажных копий (ксерокопии, распечатки), электронных копий, полученных путем сканирования и скачивания, копий в виде рулонного микрофильма, микрофиши. </w:t>
      </w:r>
    </w:p>
    <w:p w:rsidR="0028150D" w:rsidRPr="001511F9" w:rsidRDefault="0028150D" w:rsidP="001511F9">
      <w:pPr>
        <w:ind w:firstLine="720"/>
        <w:jc w:val="both"/>
        <w:rPr>
          <w:color w:val="262626"/>
          <w:szCs w:val="24"/>
        </w:rPr>
      </w:pPr>
      <w:r w:rsidRPr="001511F9">
        <w:rPr>
          <w:b/>
          <w:color w:val="262626"/>
          <w:szCs w:val="24"/>
        </w:rPr>
        <w:t xml:space="preserve">В графе 11 </w:t>
      </w:r>
      <w:hyperlink r:id="rId44" w:anchor="sub_10016" w:history="1">
        <w:r w:rsidRPr="001511F9">
          <w:rPr>
            <w:color w:val="262626"/>
            <w:szCs w:val="24"/>
            <w:u w:val="single"/>
          </w:rPr>
          <w:t>строки 16</w:t>
        </w:r>
      </w:hyperlink>
      <w:r w:rsidRPr="001511F9">
        <w:rPr>
          <w:color w:val="262626"/>
          <w:szCs w:val="24"/>
        </w:rPr>
        <w:t xml:space="preserve">указывается общее количество копий документов, изготовленных по заказам удаленных пользователей и доставленных им почтой по системам межбиблиотечного, в том числе международного абонемента (МБА и ММБА), доставки печатных копий документов (ДД), по системе электронной доставки документов (ЭДД). </w:t>
      </w:r>
    </w:p>
    <w:p w:rsidR="0028150D" w:rsidRPr="001511F9" w:rsidRDefault="0028150D" w:rsidP="000E5FEF">
      <w:pPr>
        <w:ind w:firstLine="720"/>
        <w:jc w:val="both"/>
        <w:rPr>
          <w:color w:val="262626"/>
          <w:szCs w:val="24"/>
        </w:rPr>
      </w:pPr>
      <w:r w:rsidRPr="001511F9">
        <w:rPr>
          <w:b/>
          <w:color w:val="262626"/>
          <w:szCs w:val="24"/>
        </w:rPr>
        <w:t xml:space="preserve">В графе 11 </w:t>
      </w:r>
      <w:hyperlink r:id="rId45" w:anchor="sub_10017" w:history="1">
        <w:r w:rsidRPr="001511F9">
          <w:rPr>
            <w:color w:val="262626"/>
            <w:szCs w:val="24"/>
            <w:u w:val="single"/>
          </w:rPr>
          <w:t>строки 17</w:t>
        </w:r>
      </w:hyperlink>
      <w:r w:rsidRPr="001511F9">
        <w:rPr>
          <w:color w:val="262626"/>
          <w:szCs w:val="24"/>
        </w:rPr>
        <w:t xml:space="preserve"> приводятся суммарные данные о количестве копий, выданных различным категориям посетителей библиотеки и удаленным пользователям. </w:t>
      </w:r>
    </w:p>
    <w:p w:rsidR="0028150D" w:rsidRPr="001511F9" w:rsidRDefault="0028150D" w:rsidP="000E5FEF">
      <w:pPr>
        <w:ind w:firstLine="720"/>
        <w:jc w:val="both"/>
        <w:rPr>
          <w:color w:val="262626"/>
          <w:szCs w:val="24"/>
        </w:rPr>
      </w:pPr>
      <w:r w:rsidRPr="001511F9">
        <w:rPr>
          <w:color w:val="262626"/>
          <w:szCs w:val="24"/>
        </w:rPr>
        <w:t xml:space="preserve">Единицами учета копий являются: бумажных копий (ксерокопии, распечатки) - страница; электронных копий, полученных путем сканирования - страница; электронных копий, полученных путем скачивания - файл; копий в виде рулонного микрофильма, микрофиши - кадр. </w:t>
      </w:r>
    </w:p>
    <w:p w:rsidR="0028150D" w:rsidRPr="001511F9" w:rsidRDefault="0028150D" w:rsidP="000E5FEF">
      <w:pPr>
        <w:ind w:firstLine="720"/>
        <w:jc w:val="both"/>
        <w:rPr>
          <w:color w:val="262626"/>
          <w:szCs w:val="24"/>
        </w:rPr>
      </w:pPr>
      <w:r w:rsidRPr="001511F9">
        <w:rPr>
          <w:b/>
          <w:color w:val="262626"/>
          <w:szCs w:val="24"/>
        </w:rPr>
        <w:t xml:space="preserve">В графе 12 </w:t>
      </w:r>
      <w:hyperlink r:id="rId46" w:anchor="sub_10013" w:history="1">
        <w:r w:rsidRPr="001511F9">
          <w:rPr>
            <w:color w:val="262626"/>
            <w:szCs w:val="24"/>
            <w:u w:val="single"/>
          </w:rPr>
          <w:t>строк 13-15</w:t>
        </w:r>
      </w:hyperlink>
      <w:r w:rsidRPr="001511F9">
        <w:rPr>
          <w:color w:val="262626"/>
          <w:szCs w:val="24"/>
        </w:rPr>
        <w:t xml:space="preserve"> указывается суммарное число справок (консультаций), выполненных в устной или письменной форме по запросам различных категорий посетителей библиотеки. Учету подлежат адресные, библиографические, фактографические справки, а также консультации ориентирующего характера по раскрытию услуг и ресурсов библиотеки, вспомогательно-технические консультации по использованию оборудования и аппаратно-программных средств при оказании услуги, факультативные консультации, выполненные на легитимном основании в помещении библиотеки отдельными специалистами (юрист, педагог, психолог и др.), если их проведение предусмотрено уставом (Положением) библиотеки. </w:t>
      </w:r>
    </w:p>
    <w:p w:rsidR="0028150D" w:rsidRPr="001511F9" w:rsidRDefault="0028150D" w:rsidP="000E5FEF">
      <w:pPr>
        <w:ind w:firstLine="720"/>
        <w:jc w:val="both"/>
        <w:rPr>
          <w:color w:val="262626"/>
          <w:szCs w:val="24"/>
        </w:rPr>
      </w:pPr>
      <w:r w:rsidRPr="001511F9">
        <w:rPr>
          <w:b/>
          <w:color w:val="262626"/>
          <w:szCs w:val="24"/>
        </w:rPr>
        <w:t xml:space="preserve">В графе 12 </w:t>
      </w:r>
      <w:hyperlink r:id="rId47" w:anchor="sub_10016" w:history="1">
        <w:r w:rsidRPr="001511F9">
          <w:rPr>
            <w:color w:val="262626"/>
            <w:szCs w:val="24"/>
            <w:u w:val="single"/>
          </w:rPr>
          <w:t>строки 16</w:t>
        </w:r>
      </w:hyperlink>
      <w:r w:rsidRPr="001511F9">
        <w:rPr>
          <w:color w:val="262626"/>
          <w:szCs w:val="24"/>
        </w:rPr>
        <w:t>указывается суммарное число справок (консультаций), выполненных в устной или письменной форме по запросам удаленных пользователей библиотеки, в том числе поступивших по информационно-телекоммуникационным сетям (в виртуальную справочную службу, по электронной почте, на аккаунт библиотеки в социальных сетях, иные автоматизированные формы приема запросов). Учету подлежат адресные, библиографические, фактографические справки, а также консультации ориентирующего характера по раскрытию услуг и ресурсов библиотеки.</w:t>
      </w:r>
    </w:p>
    <w:p w:rsidR="0028150D" w:rsidRPr="001511F9" w:rsidRDefault="0028150D" w:rsidP="000E5FEF">
      <w:pPr>
        <w:ind w:firstLine="720"/>
        <w:jc w:val="both"/>
        <w:rPr>
          <w:strike/>
          <w:color w:val="262626"/>
          <w:szCs w:val="24"/>
        </w:rPr>
      </w:pPr>
      <w:r w:rsidRPr="001511F9">
        <w:rPr>
          <w:b/>
          <w:color w:val="262626"/>
          <w:szCs w:val="24"/>
        </w:rPr>
        <w:t xml:space="preserve">В графе 12 </w:t>
      </w:r>
      <w:hyperlink r:id="rId48" w:anchor="sub_10017" w:history="1">
        <w:r w:rsidRPr="001511F9">
          <w:rPr>
            <w:color w:val="262626"/>
            <w:szCs w:val="24"/>
            <w:u w:val="single"/>
          </w:rPr>
          <w:t>строки 17</w:t>
        </w:r>
      </w:hyperlink>
      <w:r w:rsidRPr="001511F9">
        <w:rPr>
          <w:color w:val="262626"/>
          <w:szCs w:val="24"/>
        </w:rPr>
        <w:t xml:space="preserve"> приводятся суммарные данные о количестве справок (консультаций), выполненных по запросам различных категорий.</w:t>
      </w:r>
    </w:p>
    <w:p w:rsidR="0028150D" w:rsidRPr="001511F9" w:rsidRDefault="0028150D" w:rsidP="000E5FEF">
      <w:pPr>
        <w:ind w:firstLine="720"/>
        <w:jc w:val="both"/>
        <w:rPr>
          <w:color w:val="262626"/>
          <w:szCs w:val="24"/>
        </w:rPr>
      </w:pPr>
      <w:r w:rsidRPr="001511F9">
        <w:rPr>
          <w:color w:val="262626"/>
          <w:szCs w:val="24"/>
          <w:u w:val="single"/>
        </w:rPr>
        <w:t xml:space="preserve">В </w:t>
      </w:r>
      <w:hyperlink r:id="rId49" w:anchor="sub_10014" w:history="1">
        <w:r w:rsidRPr="001511F9">
          <w:rPr>
            <w:color w:val="262626"/>
            <w:szCs w:val="24"/>
            <w:u w:val="single"/>
          </w:rPr>
          <w:t>строке 14</w:t>
        </w:r>
      </w:hyperlink>
      <w:r w:rsidRPr="001511F9">
        <w:rPr>
          <w:color w:val="262626"/>
          <w:szCs w:val="24"/>
        </w:rPr>
        <w:t xml:space="preserve"> (из </w:t>
      </w:r>
      <w:hyperlink r:id="rId50" w:anchor="sub_10013" w:history="1">
        <w:r w:rsidRPr="001511F9">
          <w:rPr>
            <w:color w:val="262626"/>
            <w:szCs w:val="24"/>
            <w:u w:val="single"/>
          </w:rPr>
          <w:t>строки 13</w:t>
        </w:r>
      </w:hyperlink>
      <w:r w:rsidRPr="001511F9">
        <w:rPr>
          <w:color w:val="262626"/>
          <w:szCs w:val="24"/>
        </w:rPr>
        <w:t>) приводятся данные об обслуживании посетителей в возрасте до 14 лет, включительно.</w:t>
      </w:r>
    </w:p>
    <w:p w:rsidR="0028150D" w:rsidRPr="001511F9" w:rsidRDefault="0028150D" w:rsidP="000E5FEF">
      <w:pPr>
        <w:ind w:firstLine="720"/>
        <w:jc w:val="both"/>
        <w:rPr>
          <w:color w:val="262626"/>
          <w:szCs w:val="24"/>
        </w:rPr>
      </w:pPr>
      <w:r w:rsidRPr="001511F9">
        <w:rPr>
          <w:color w:val="262626"/>
          <w:szCs w:val="24"/>
          <w:u w:val="single"/>
        </w:rPr>
        <w:t xml:space="preserve">В </w:t>
      </w:r>
      <w:hyperlink r:id="rId51" w:anchor="sub_10015" w:history="1">
        <w:r w:rsidRPr="001511F9">
          <w:rPr>
            <w:color w:val="262626"/>
            <w:szCs w:val="24"/>
            <w:u w:val="single"/>
          </w:rPr>
          <w:t>строке 15</w:t>
        </w:r>
      </w:hyperlink>
      <w:r w:rsidRPr="001511F9">
        <w:rPr>
          <w:color w:val="262626"/>
          <w:szCs w:val="24"/>
        </w:rPr>
        <w:t xml:space="preserve"> (из </w:t>
      </w:r>
      <w:hyperlink r:id="rId52" w:anchor="sub_10013" w:history="1">
        <w:r w:rsidRPr="001511F9">
          <w:rPr>
            <w:color w:val="262626"/>
            <w:szCs w:val="24"/>
            <w:u w:val="single"/>
          </w:rPr>
          <w:t>строки 13</w:t>
        </w:r>
      </w:hyperlink>
      <w:r w:rsidRPr="001511F9">
        <w:rPr>
          <w:color w:val="262626"/>
          <w:szCs w:val="24"/>
        </w:rPr>
        <w:t>) приводятся данные об обслуживании посетителей в возрасте от 15 до 30 лет.</w:t>
      </w:r>
    </w:p>
    <w:p w:rsidR="0028150D" w:rsidRPr="001511F9" w:rsidRDefault="0028150D" w:rsidP="000E5FEF">
      <w:pPr>
        <w:ind w:firstLine="720"/>
        <w:jc w:val="both"/>
        <w:rPr>
          <w:color w:val="262626"/>
          <w:szCs w:val="24"/>
        </w:rPr>
      </w:pPr>
      <w:r w:rsidRPr="001511F9">
        <w:rPr>
          <w:color w:val="262626"/>
          <w:szCs w:val="24"/>
          <w:u w:val="single"/>
        </w:rPr>
        <w:t xml:space="preserve">В </w:t>
      </w:r>
      <w:hyperlink r:id="rId53" w:anchor="sub_10016" w:history="1">
        <w:r w:rsidRPr="001511F9">
          <w:rPr>
            <w:color w:val="262626"/>
            <w:szCs w:val="24"/>
            <w:u w:val="single"/>
          </w:rPr>
          <w:t>строке 16</w:t>
        </w:r>
      </w:hyperlink>
      <w:r w:rsidRPr="001511F9">
        <w:rPr>
          <w:color w:val="262626"/>
          <w:szCs w:val="24"/>
        </w:rPr>
        <w:t xml:space="preserve"> приводятся данные об обслуживании пользователей в удаленном режиме: на внестационарных пунктах обслуживания, по системе межбиблиотечного абонемента (МБА и ММБА), доставки документов (ДД), электронной доставки документов (ЭДД), справочно-библиографического обслуживания, в том числе виртуальной справочной службы, а также в удаленных электронных (виртуальных) читальных залах (УЭЧЗ, ВЧЗ), организованных библиотекой в других библиотеках, иных организациях, с домашних компьютеров, в том числе незарегистрированных пользователей.</w:t>
      </w:r>
    </w:p>
    <w:p w:rsidR="0028150D" w:rsidRPr="001511F9" w:rsidRDefault="0028150D" w:rsidP="000E5FEF">
      <w:pPr>
        <w:ind w:firstLine="720"/>
        <w:jc w:val="both"/>
        <w:rPr>
          <w:color w:val="262626"/>
          <w:szCs w:val="24"/>
        </w:rPr>
      </w:pPr>
      <w:r w:rsidRPr="001511F9">
        <w:rPr>
          <w:color w:val="262626"/>
          <w:szCs w:val="24"/>
          <w:u w:val="single"/>
        </w:rPr>
        <w:t xml:space="preserve">В </w:t>
      </w:r>
      <w:hyperlink r:id="rId54" w:anchor="sub_10017" w:history="1">
        <w:r w:rsidRPr="001511F9">
          <w:rPr>
            <w:color w:val="262626"/>
            <w:szCs w:val="24"/>
            <w:u w:val="single"/>
          </w:rPr>
          <w:t>строке 17</w:t>
        </w:r>
      </w:hyperlink>
      <w:r w:rsidRPr="001511F9">
        <w:rPr>
          <w:color w:val="262626"/>
          <w:szCs w:val="24"/>
        </w:rPr>
        <w:t xml:space="preserve"> (сумма </w:t>
      </w:r>
      <w:hyperlink r:id="rId55" w:anchor="sub_10013" w:history="1">
        <w:r w:rsidRPr="001511F9">
          <w:rPr>
            <w:color w:val="262626"/>
            <w:szCs w:val="24"/>
            <w:u w:val="single"/>
          </w:rPr>
          <w:t>строк 13</w:t>
        </w:r>
      </w:hyperlink>
      <w:r w:rsidRPr="001511F9">
        <w:rPr>
          <w:color w:val="262626"/>
          <w:szCs w:val="24"/>
        </w:rPr>
        <w:t xml:space="preserve"> и 16) приводятся суммарные данные об обслуживании различных категорий пользователей.</w:t>
      </w:r>
    </w:p>
    <w:p w:rsidR="0028150D" w:rsidRPr="001511F9" w:rsidRDefault="0028150D" w:rsidP="000E5FEF">
      <w:pPr>
        <w:spacing w:before="120" w:after="120"/>
        <w:ind w:firstLine="720"/>
        <w:jc w:val="center"/>
        <w:rPr>
          <w:b/>
          <w:szCs w:val="24"/>
        </w:rPr>
      </w:pPr>
      <w:r w:rsidRPr="001511F9">
        <w:rPr>
          <w:b/>
          <w:sz w:val="23"/>
          <w:szCs w:val="23"/>
        </w:rPr>
        <w:t xml:space="preserve">6. </w:t>
      </w:r>
      <w:r w:rsidRPr="001511F9">
        <w:rPr>
          <w:b/>
          <w:szCs w:val="24"/>
        </w:rPr>
        <w:t xml:space="preserve">Персонал библиотеки </w:t>
      </w:r>
    </w:p>
    <w:p w:rsidR="0028150D" w:rsidRPr="001511F9" w:rsidRDefault="0028150D" w:rsidP="000E5FEF">
      <w:pPr>
        <w:ind w:firstLine="720"/>
        <w:jc w:val="both"/>
        <w:rPr>
          <w:szCs w:val="24"/>
        </w:rPr>
      </w:pPr>
      <w:r w:rsidRPr="001511F9">
        <w:rPr>
          <w:b/>
          <w:szCs w:val="24"/>
        </w:rPr>
        <w:t>В графе 2</w:t>
      </w:r>
      <w:r w:rsidRPr="001511F9">
        <w:rPr>
          <w:szCs w:val="24"/>
        </w:rPr>
        <w:t xml:space="preserve"> указывается количество штатных единиц согласно штатному расписанию библиотеки.</w:t>
      </w:r>
    </w:p>
    <w:p w:rsidR="0028150D" w:rsidRPr="001511F9" w:rsidRDefault="0028150D" w:rsidP="000E5FEF">
      <w:pPr>
        <w:ind w:firstLine="720"/>
        <w:jc w:val="both"/>
        <w:rPr>
          <w:szCs w:val="24"/>
        </w:rPr>
      </w:pPr>
      <w:r w:rsidRPr="001511F9">
        <w:rPr>
          <w:b/>
          <w:bCs/>
          <w:szCs w:val="24"/>
        </w:rPr>
        <w:t>В графе 3</w:t>
      </w:r>
      <w:r w:rsidRPr="001511F9">
        <w:rPr>
          <w:szCs w:val="24"/>
        </w:rPr>
        <w:t xml:space="preserve"> приводятся сведения об общей численности работников, как штатных, так и нештатных, включая административно-управленческий, технический и обслуживающий персонал, на конец отчетного года. Приводятся сведения о фактической численности работников, работающих на условиях полной и частичной занятости, а не по штатному расписанию (</w:t>
      </w:r>
      <w:r w:rsidRPr="001511F9">
        <w:rPr>
          <w:b/>
          <w:szCs w:val="24"/>
        </w:rPr>
        <w:t>примечание</w:t>
      </w:r>
      <w:r w:rsidRPr="001511F9">
        <w:rPr>
          <w:szCs w:val="24"/>
        </w:rPr>
        <w:t>: если штатный работник совмещает должности, то он учитывается один раз по основной должности; если штатный работник помимо основной должности работает по договору, то он учитывается дважды, трижды,.../в зависимости от числа заключенных договоров).</w:t>
      </w:r>
    </w:p>
    <w:p w:rsidR="0028150D" w:rsidRPr="00D059C2" w:rsidRDefault="0028150D" w:rsidP="000E5FEF">
      <w:pPr>
        <w:ind w:firstLine="720"/>
        <w:jc w:val="both"/>
        <w:rPr>
          <w:szCs w:val="24"/>
        </w:rPr>
      </w:pPr>
      <w:r w:rsidRPr="001511F9">
        <w:rPr>
          <w:b/>
          <w:szCs w:val="24"/>
        </w:rPr>
        <w:t>В графе 4</w:t>
      </w:r>
      <w:r w:rsidRPr="001511F9">
        <w:rPr>
          <w:szCs w:val="24"/>
        </w:rPr>
        <w:t xml:space="preserve"> (из графы 3)указывается численность сотрудников библиотеки, имеющих инвалидность.</w:t>
      </w:r>
    </w:p>
    <w:p w:rsidR="0028150D" w:rsidRPr="00D059C2" w:rsidRDefault="0028150D" w:rsidP="001511F9">
      <w:pPr>
        <w:autoSpaceDE w:val="0"/>
        <w:autoSpaceDN w:val="0"/>
        <w:adjustRightInd w:val="0"/>
        <w:ind w:firstLine="709"/>
        <w:jc w:val="both"/>
        <w:rPr>
          <w:b/>
          <w:bCs/>
          <w:szCs w:val="24"/>
        </w:rPr>
      </w:pPr>
    </w:p>
    <w:p w:rsidR="0028150D" w:rsidRPr="001511F9" w:rsidRDefault="0028150D" w:rsidP="001511F9">
      <w:pPr>
        <w:autoSpaceDE w:val="0"/>
        <w:autoSpaceDN w:val="0"/>
        <w:adjustRightInd w:val="0"/>
        <w:ind w:firstLine="709"/>
        <w:jc w:val="both"/>
        <w:rPr>
          <w:bCs/>
          <w:szCs w:val="24"/>
        </w:rPr>
      </w:pPr>
      <w:r w:rsidRPr="001511F9">
        <w:rPr>
          <w:b/>
          <w:bCs/>
          <w:szCs w:val="24"/>
        </w:rPr>
        <w:t xml:space="preserve">В графе 5 </w:t>
      </w:r>
      <w:r w:rsidRPr="001511F9">
        <w:rPr>
          <w:bCs/>
          <w:szCs w:val="24"/>
        </w:rPr>
        <w:t xml:space="preserve">(из графы 3) указывается численность основного персонала библиотеки, состав которого определяется в соответствии с приказом Министерства культуры Российской Федерации </w:t>
      </w:r>
      <w:r w:rsidRPr="001511F9">
        <w:rPr>
          <w:b/>
          <w:bCs/>
          <w:szCs w:val="24"/>
        </w:rPr>
        <w:t>от</w:t>
      </w:r>
      <w:r w:rsidRPr="001511F9">
        <w:rPr>
          <w:szCs w:val="24"/>
        </w:rPr>
        <w:t xml:space="preserve"> 05.05.2014 № 763</w:t>
      </w:r>
      <w:r w:rsidRPr="001511F9">
        <w:rPr>
          <w:b/>
          <w:bCs/>
          <w:szCs w:val="24"/>
        </w:rPr>
        <w:t xml:space="preserve"> «</w:t>
      </w:r>
      <w:r w:rsidRPr="001511F9">
        <w:rPr>
          <w:bCs/>
          <w:szCs w:val="24"/>
          <w:shd w:val="clear" w:color="auto" w:fill="FFFFFF"/>
        </w:rPr>
        <w:t xml:space="preserve">Об утверждении перечней должностей и профессий работников федеральных государственных учреждений, подведомственных Министерству культуры Российской Федерации, относимых к основному персоналу по видам экономической деятельности» (Зарегистрирован Минюстом России 24.06.2014 № 32841). </w:t>
      </w:r>
    </w:p>
    <w:p w:rsidR="0028150D" w:rsidRPr="001511F9" w:rsidRDefault="0028150D" w:rsidP="001511F9">
      <w:pPr>
        <w:ind w:firstLine="709"/>
        <w:jc w:val="both"/>
        <w:rPr>
          <w:szCs w:val="24"/>
        </w:rPr>
      </w:pPr>
      <w:r w:rsidRPr="001511F9">
        <w:rPr>
          <w:b/>
          <w:bCs/>
          <w:szCs w:val="24"/>
        </w:rPr>
        <w:t>В графе 6</w:t>
      </w:r>
      <w:r w:rsidRPr="001511F9">
        <w:rPr>
          <w:szCs w:val="24"/>
        </w:rPr>
        <w:t xml:space="preserve"> (из графы 3) указываются работники из основного персонала библиотеки, прошедшие обучение (инструктирование) по вопросам, связанным с предоставлением услуг инвалидам.</w:t>
      </w:r>
    </w:p>
    <w:p w:rsidR="0028150D" w:rsidRPr="001511F9" w:rsidRDefault="0028150D" w:rsidP="001511F9">
      <w:pPr>
        <w:ind w:firstLine="709"/>
        <w:jc w:val="both"/>
        <w:rPr>
          <w:szCs w:val="24"/>
        </w:rPr>
      </w:pPr>
      <w:r w:rsidRPr="001511F9">
        <w:rPr>
          <w:b/>
          <w:bCs/>
          <w:szCs w:val="24"/>
        </w:rPr>
        <w:t>В графе 7</w:t>
      </w:r>
      <w:r w:rsidRPr="001511F9">
        <w:rPr>
          <w:szCs w:val="24"/>
        </w:rPr>
        <w:t xml:space="preserve"> (из графы 5) указываются работники из основного персонала библиотеки, имеющие высшее образование.</w:t>
      </w:r>
    </w:p>
    <w:p w:rsidR="0028150D" w:rsidRPr="001511F9" w:rsidRDefault="0028150D" w:rsidP="001511F9">
      <w:pPr>
        <w:ind w:firstLine="709"/>
        <w:jc w:val="both"/>
        <w:rPr>
          <w:b/>
          <w:bCs/>
          <w:szCs w:val="24"/>
        </w:rPr>
      </w:pPr>
      <w:r w:rsidRPr="001511F9">
        <w:rPr>
          <w:b/>
          <w:szCs w:val="24"/>
        </w:rPr>
        <w:t>В графе 8</w:t>
      </w:r>
      <w:r w:rsidRPr="001511F9">
        <w:rPr>
          <w:szCs w:val="24"/>
        </w:rPr>
        <w:t xml:space="preserve"> (из графы 7) указываются работники, имеющие высшее библиотечное образование</w:t>
      </w:r>
    </w:p>
    <w:p w:rsidR="0028150D" w:rsidRPr="001511F9" w:rsidRDefault="0028150D" w:rsidP="001511F9">
      <w:pPr>
        <w:ind w:firstLine="709"/>
        <w:jc w:val="both"/>
        <w:rPr>
          <w:szCs w:val="24"/>
        </w:rPr>
      </w:pPr>
      <w:r w:rsidRPr="001511F9">
        <w:rPr>
          <w:b/>
          <w:bCs/>
          <w:szCs w:val="24"/>
        </w:rPr>
        <w:t>В графе 9</w:t>
      </w:r>
      <w:r w:rsidRPr="001511F9">
        <w:rPr>
          <w:szCs w:val="24"/>
        </w:rPr>
        <w:t xml:space="preserve"> (из графы 5) указываются работники из основного персонала библиотеки, имеющие среднее профессиональноеобразование (окончившие техникумы, колледжи, училища).</w:t>
      </w:r>
    </w:p>
    <w:p w:rsidR="0028150D" w:rsidRPr="001511F9" w:rsidRDefault="0028150D" w:rsidP="001511F9">
      <w:pPr>
        <w:ind w:firstLine="709"/>
        <w:jc w:val="both"/>
        <w:rPr>
          <w:szCs w:val="24"/>
        </w:rPr>
      </w:pPr>
      <w:r w:rsidRPr="001511F9">
        <w:rPr>
          <w:b/>
          <w:bCs/>
          <w:szCs w:val="24"/>
        </w:rPr>
        <w:t>В графе 10</w:t>
      </w:r>
      <w:r w:rsidRPr="001511F9">
        <w:rPr>
          <w:szCs w:val="24"/>
        </w:rPr>
        <w:t xml:space="preserve"> (из графы 9) учитываются работники, имеющие среднее профессиональное библиотечное образование.</w:t>
      </w:r>
    </w:p>
    <w:p w:rsidR="0028150D" w:rsidRPr="001511F9" w:rsidRDefault="0028150D" w:rsidP="001511F9">
      <w:pPr>
        <w:ind w:firstLine="709"/>
        <w:jc w:val="both"/>
        <w:rPr>
          <w:szCs w:val="24"/>
        </w:rPr>
      </w:pPr>
      <w:r w:rsidRPr="001511F9">
        <w:rPr>
          <w:b/>
          <w:bCs/>
          <w:szCs w:val="24"/>
        </w:rPr>
        <w:t>В графах 11-13</w:t>
      </w:r>
      <w:r w:rsidRPr="001511F9">
        <w:rPr>
          <w:szCs w:val="24"/>
        </w:rPr>
        <w:t xml:space="preserve"> (из графы 5) указывается число работников из основного персонала библиотеки, имеющих стаж работы в библиотеках, соответственно, от 0 до 3 лет, от 3 до 10 лет, свыше 10 лет. </w:t>
      </w:r>
    </w:p>
    <w:p w:rsidR="0028150D" w:rsidRPr="001511F9" w:rsidRDefault="0028150D" w:rsidP="001511F9">
      <w:pPr>
        <w:ind w:firstLine="709"/>
        <w:jc w:val="both"/>
        <w:rPr>
          <w:color w:val="000000"/>
          <w:szCs w:val="24"/>
        </w:rPr>
      </w:pPr>
      <w:r w:rsidRPr="001511F9">
        <w:rPr>
          <w:b/>
          <w:color w:val="000000"/>
          <w:szCs w:val="24"/>
        </w:rPr>
        <w:t>В графах 14-16</w:t>
      </w:r>
      <w:r w:rsidRPr="001511F9">
        <w:rPr>
          <w:color w:val="000000"/>
          <w:szCs w:val="24"/>
        </w:rPr>
        <w:t xml:space="preserve"> (из графы 5) указывается число работников из основного персонала библиотеки, имеющих возраст соответственно до</w:t>
      </w:r>
      <w:r w:rsidRPr="001511F9">
        <w:rPr>
          <w:color w:val="000000"/>
          <w:szCs w:val="24"/>
        </w:rPr>
        <w:br/>
        <w:t>30 лет, от 30 до 55 лет, 55 лет и старше.</w:t>
      </w:r>
    </w:p>
    <w:p w:rsidR="0028150D" w:rsidRPr="001511F9" w:rsidRDefault="0028150D" w:rsidP="001511F9">
      <w:pPr>
        <w:jc w:val="center"/>
        <w:rPr>
          <w:b/>
          <w:szCs w:val="24"/>
        </w:rPr>
      </w:pPr>
    </w:p>
    <w:p w:rsidR="0028150D" w:rsidRPr="001511F9" w:rsidRDefault="0028150D" w:rsidP="001511F9">
      <w:pPr>
        <w:spacing w:after="120"/>
        <w:jc w:val="center"/>
        <w:rPr>
          <w:b/>
          <w:szCs w:val="24"/>
        </w:rPr>
      </w:pPr>
      <w:r w:rsidRPr="001511F9">
        <w:rPr>
          <w:b/>
          <w:szCs w:val="24"/>
        </w:rPr>
        <w:t>7. Поступление и использование финансовых средств</w:t>
      </w:r>
    </w:p>
    <w:p w:rsidR="0028150D" w:rsidRPr="001511F9" w:rsidRDefault="0028150D" w:rsidP="001511F9">
      <w:pPr>
        <w:ind w:firstLine="709"/>
        <w:jc w:val="both"/>
      </w:pPr>
      <w:r w:rsidRPr="001511F9">
        <w:t xml:space="preserve">В разделе на основании данных бухгалтерского учета показываются </w:t>
      </w:r>
      <w:r w:rsidRPr="001511F9">
        <w:rPr>
          <w:b/>
        </w:rPr>
        <w:t xml:space="preserve">фактические суммы полученных и произведенных учреждениями поступлений и выплат </w:t>
      </w:r>
      <w:r w:rsidRPr="001511F9">
        <w:t>финансовых средств.</w:t>
      </w:r>
    </w:p>
    <w:p w:rsidR="0028150D" w:rsidRPr="001511F9" w:rsidRDefault="0028150D" w:rsidP="001511F9">
      <w:pPr>
        <w:ind w:firstLine="709"/>
        <w:jc w:val="both"/>
      </w:pPr>
      <w:r w:rsidRPr="001511F9">
        <w:rPr>
          <w:b/>
        </w:rPr>
        <w:t xml:space="preserve">В графе 2 </w:t>
      </w:r>
      <w:r w:rsidRPr="001511F9">
        <w:t xml:space="preserve">указывается общая сумма поступлений финансовых средств за отчетный период, которая складывается из бюджетных ассигнований учредителя (графа 3), финансирования из бюджетов других уровней (графа 4) поступлений от предпринимательской и иной приносящей доход деятельности (графа 5) и поступлений от сдачи имущества в аренду (графа 9). </w:t>
      </w:r>
    </w:p>
    <w:p w:rsidR="0028150D" w:rsidRPr="001511F9" w:rsidRDefault="0028150D" w:rsidP="001511F9">
      <w:pPr>
        <w:ind w:firstLine="709"/>
        <w:jc w:val="both"/>
      </w:pPr>
      <w:r w:rsidRPr="001511F9">
        <w:rPr>
          <w:b/>
        </w:rPr>
        <w:t>В графе 3</w:t>
      </w:r>
      <w:r w:rsidRPr="001511F9">
        <w:t xml:space="preserve"> отражаются бюджетные ассигнования, полученные от учредителя.</w:t>
      </w:r>
    </w:p>
    <w:p w:rsidR="0028150D" w:rsidRPr="001511F9" w:rsidRDefault="0028150D" w:rsidP="001511F9">
      <w:pPr>
        <w:ind w:firstLine="709"/>
        <w:jc w:val="both"/>
      </w:pPr>
      <w:r w:rsidRPr="001511F9">
        <w:rPr>
          <w:b/>
        </w:rPr>
        <w:t>В графе 4</w:t>
      </w:r>
      <w:r w:rsidRPr="001511F9">
        <w:t xml:space="preserve"> отражаются поступления, полученные из бюджетов других уровней.</w:t>
      </w:r>
    </w:p>
    <w:p w:rsidR="0028150D" w:rsidRPr="001511F9" w:rsidRDefault="0028150D" w:rsidP="001511F9">
      <w:pPr>
        <w:ind w:firstLine="709"/>
        <w:jc w:val="both"/>
      </w:pPr>
      <w:r w:rsidRPr="001511F9">
        <w:rPr>
          <w:b/>
        </w:rPr>
        <w:t>В графе 5</w:t>
      </w:r>
      <w:r w:rsidRPr="001511F9">
        <w:t xml:space="preserve"> отражаются поступления от приносящей доход деятельности, из числа которых выделяются:</w:t>
      </w:r>
    </w:p>
    <w:p w:rsidR="0028150D" w:rsidRPr="001511F9" w:rsidRDefault="0028150D" w:rsidP="001511F9">
      <w:pPr>
        <w:ind w:firstLine="709"/>
        <w:jc w:val="both"/>
      </w:pPr>
      <w:r w:rsidRPr="001511F9">
        <w:t xml:space="preserve">поступления от основных видов уставной деятельности </w:t>
      </w:r>
      <w:r w:rsidRPr="001511F9">
        <w:rPr>
          <w:b/>
        </w:rPr>
        <w:t>(графа 6).</w:t>
      </w:r>
      <w:r w:rsidRPr="001511F9">
        <w:t xml:space="preserve"> Виды основной деятельности отражены в специальном разделе Устава учреждения.</w:t>
      </w:r>
    </w:p>
    <w:p w:rsidR="0028150D" w:rsidRPr="001511F9" w:rsidRDefault="0028150D" w:rsidP="001511F9">
      <w:pPr>
        <w:ind w:firstLine="709"/>
        <w:jc w:val="both"/>
      </w:pPr>
      <w:r w:rsidRPr="001511F9">
        <w:t xml:space="preserve">благотворительные и спонсорские вклады </w:t>
      </w:r>
      <w:r w:rsidRPr="001511F9">
        <w:rPr>
          <w:b/>
        </w:rPr>
        <w:t>(графа 7),</w:t>
      </w:r>
    </w:p>
    <w:p w:rsidR="0028150D" w:rsidRPr="001511F9" w:rsidRDefault="0028150D" w:rsidP="001511F9">
      <w:pPr>
        <w:ind w:firstLine="709"/>
        <w:jc w:val="both"/>
      </w:pPr>
      <w:r w:rsidRPr="001511F9">
        <w:t xml:space="preserve">поступления от иной приносящей доход деятельности </w:t>
      </w:r>
      <w:r w:rsidRPr="001511F9">
        <w:rPr>
          <w:b/>
        </w:rPr>
        <w:t>(графа 8</w:t>
      </w:r>
      <w:r w:rsidRPr="001511F9">
        <w:t>). Виды этой деятельности отражены в специальном разделе Устава учреждения.</w:t>
      </w:r>
    </w:p>
    <w:p w:rsidR="0028150D" w:rsidRPr="001511F9" w:rsidRDefault="0028150D" w:rsidP="001511F9">
      <w:pPr>
        <w:ind w:firstLine="709"/>
        <w:jc w:val="both"/>
      </w:pPr>
      <w:r w:rsidRPr="001511F9">
        <w:rPr>
          <w:b/>
        </w:rPr>
        <w:t>В графе 10</w:t>
      </w:r>
      <w:r w:rsidRPr="001511F9">
        <w:t xml:space="preserve"> указывается общая сумма средств, израсходованных учреждением за отчетный период.</w:t>
      </w:r>
    </w:p>
    <w:p w:rsidR="0028150D" w:rsidRPr="001511F9" w:rsidRDefault="0028150D" w:rsidP="001511F9">
      <w:pPr>
        <w:ind w:firstLine="709"/>
        <w:jc w:val="both"/>
      </w:pPr>
      <w:r w:rsidRPr="001511F9">
        <w:rPr>
          <w:b/>
        </w:rPr>
        <w:t>В графе 11</w:t>
      </w:r>
      <w:r w:rsidRPr="001511F9">
        <w:t xml:space="preserve"> (из графы 10) приводятся данные о суммарной величине финансовых средств, израсходованных на оплату труда работников, как состоящих в штате учреждения, так и привлекаемых для выполнения работ по договорам (контрактам) гражданско-правового характера. Сюда включаются выплаты по должностным окладам, надбавки, премии, материальная помощь и другие виды денежных вознаграждений.</w:t>
      </w:r>
    </w:p>
    <w:p w:rsidR="0028150D" w:rsidRPr="001511F9" w:rsidRDefault="0028150D" w:rsidP="001511F9">
      <w:pPr>
        <w:ind w:firstLine="709"/>
        <w:jc w:val="both"/>
      </w:pPr>
      <w:r w:rsidRPr="001511F9">
        <w:rPr>
          <w:b/>
        </w:rPr>
        <w:t>В графе 12</w:t>
      </w:r>
      <w:r w:rsidRPr="001511F9">
        <w:t xml:space="preserve"> (из графы 11) приводятся данные о величине финансовых средств, израсходованных на оплату труда основного персонала. </w:t>
      </w:r>
    </w:p>
    <w:p w:rsidR="0028150D" w:rsidRPr="001511F9" w:rsidRDefault="0028150D" w:rsidP="001511F9">
      <w:pPr>
        <w:ind w:firstLine="709"/>
        <w:jc w:val="both"/>
      </w:pPr>
      <w:r w:rsidRPr="001511F9">
        <w:rPr>
          <w:b/>
        </w:rPr>
        <w:t>В графе 13</w:t>
      </w:r>
      <w:r w:rsidRPr="001511F9">
        <w:t xml:space="preserve"> (из графы 12) приводятся данные о величине финансовых средств, израсходованных на оплату труда основного персонала и полученных от приносящей доход деятельности, а также средств, поступивших от аренды имущества, находящегося в собственности или оперативном управлении учреждения.</w:t>
      </w:r>
    </w:p>
    <w:p w:rsidR="0028150D" w:rsidRPr="001511F9" w:rsidRDefault="0028150D" w:rsidP="001511F9">
      <w:pPr>
        <w:ind w:firstLine="709"/>
        <w:jc w:val="both"/>
      </w:pPr>
      <w:r w:rsidRPr="001511F9">
        <w:rPr>
          <w:b/>
        </w:rPr>
        <w:t xml:space="preserve">В графе 14 </w:t>
      </w:r>
      <w:r w:rsidRPr="001511F9">
        <w:t>(из графы 10) приводятся данные о величине финансовых средств, израсходованных на комплектование фондов.</w:t>
      </w:r>
    </w:p>
    <w:p w:rsidR="0028150D" w:rsidRPr="001511F9" w:rsidRDefault="0028150D" w:rsidP="001511F9">
      <w:pPr>
        <w:ind w:firstLine="709"/>
        <w:jc w:val="both"/>
      </w:pPr>
      <w:r w:rsidRPr="001511F9">
        <w:rPr>
          <w:b/>
        </w:rPr>
        <w:t xml:space="preserve">В графе 15 </w:t>
      </w:r>
      <w:r w:rsidRPr="001511F9">
        <w:t>(из графы 14) приводятся данные о величине финансовых средств, израсходованных на подписку на доступ к удаленным сетевым ресурсам.</w:t>
      </w:r>
    </w:p>
    <w:p w:rsidR="0028150D" w:rsidRPr="001511F9" w:rsidRDefault="0028150D" w:rsidP="001511F9">
      <w:pPr>
        <w:ind w:firstLine="709"/>
        <w:jc w:val="both"/>
      </w:pPr>
      <w:r w:rsidRPr="001511F9">
        <w:rPr>
          <w:b/>
        </w:rPr>
        <w:t xml:space="preserve">В графе 16 </w:t>
      </w:r>
      <w:r w:rsidRPr="001511F9">
        <w:t>(из графы 15) приводятся данные о величине финансовых средств, израсходованных на комплектование фондов и полученных от приносящей доход деятельности, а также средств, поступивших от аренды имущества, находящегося в собственности или оперативном управлении учреждения.</w:t>
      </w:r>
    </w:p>
    <w:p w:rsidR="0028150D" w:rsidRPr="001511F9" w:rsidRDefault="0028150D" w:rsidP="001511F9">
      <w:pPr>
        <w:ind w:firstLine="709"/>
        <w:jc w:val="both"/>
      </w:pPr>
      <w:r w:rsidRPr="001511F9">
        <w:rPr>
          <w:b/>
        </w:rPr>
        <w:t xml:space="preserve">В графе 17 </w:t>
      </w:r>
      <w:r w:rsidRPr="001511F9">
        <w:t>(из графы 10) приводятся данные о величине финансовых средств, израсходованных на капитальный ремонт и реконструкцию.</w:t>
      </w:r>
    </w:p>
    <w:p w:rsidR="0028150D" w:rsidRPr="001511F9" w:rsidRDefault="0028150D" w:rsidP="001511F9">
      <w:pPr>
        <w:ind w:firstLine="709"/>
        <w:jc w:val="both"/>
      </w:pPr>
      <w:r w:rsidRPr="001511F9">
        <w:rPr>
          <w:b/>
        </w:rPr>
        <w:t xml:space="preserve">В графе 18 </w:t>
      </w:r>
      <w:r w:rsidRPr="001511F9">
        <w:t>(из графы 17) приводятся данные о величине финансовых средств, израсходованных на капитальный ремонт и реконструкцию и полученных от приносящей доход деятельности, а также средств, поступивших от аренды имущества, находящегося в собственности или оперативном управлении учреждения.</w:t>
      </w:r>
    </w:p>
    <w:p w:rsidR="0028150D" w:rsidRPr="001511F9" w:rsidRDefault="0028150D" w:rsidP="001511F9">
      <w:pPr>
        <w:ind w:firstLine="709"/>
        <w:jc w:val="both"/>
      </w:pPr>
      <w:r w:rsidRPr="001511F9">
        <w:rPr>
          <w:b/>
        </w:rPr>
        <w:t xml:space="preserve">В графе 19 </w:t>
      </w:r>
      <w:r w:rsidRPr="001511F9">
        <w:t>(из графы 10) приводятся данные о величине финансовых средств, израсходованных на приобретение/замену оборудования.</w:t>
      </w:r>
    </w:p>
    <w:p w:rsidR="0028150D" w:rsidRPr="001511F9" w:rsidRDefault="0028150D" w:rsidP="001511F9">
      <w:pPr>
        <w:ind w:firstLine="709"/>
        <w:jc w:val="both"/>
      </w:pPr>
      <w:r w:rsidRPr="001511F9">
        <w:rPr>
          <w:b/>
        </w:rPr>
        <w:t xml:space="preserve">В графе 20 </w:t>
      </w:r>
      <w:r w:rsidRPr="001511F9">
        <w:t>(из графы 19)</w:t>
      </w:r>
      <w:r w:rsidRPr="001511F9">
        <w:rPr>
          <w:szCs w:val="24"/>
        </w:rPr>
        <w:t>приводятся данные о величине финансовых средств, израсходованных на приобретение оборудования для улучшения условий доступности для инвалидов и лиц с ограниченными возможностями здоровья (</w:t>
      </w:r>
      <w:bookmarkStart w:id="1" w:name="_GoBack"/>
      <w:bookmarkEnd w:id="1"/>
      <w:r w:rsidRPr="001511F9">
        <w:rPr>
          <w:szCs w:val="24"/>
        </w:rPr>
        <w:t>далее ОВЗ) (скалоходов, подъемников, аудиосистем и т.п.).</w:t>
      </w:r>
    </w:p>
    <w:p w:rsidR="0028150D" w:rsidRPr="001511F9" w:rsidRDefault="0028150D" w:rsidP="001511F9">
      <w:pPr>
        <w:ind w:firstLine="709"/>
        <w:jc w:val="both"/>
        <w:rPr>
          <w:b/>
        </w:rPr>
      </w:pPr>
      <w:r w:rsidRPr="001511F9">
        <w:rPr>
          <w:b/>
        </w:rPr>
        <w:t xml:space="preserve">В графе 21 </w:t>
      </w:r>
      <w:r w:rsidRPr="001511F9">
        <w:t>(из графы 19) приводятся данные о величине финансовых средств, израсходованных на приобретение (замену) оборудования и полученных от приносящей доход деятельности, а также средств, поступивших от аренды имущества, находящегося в собственности или оперативном управлении учреждения.</w:t>
      </w:r>
    </w:p>
    <w:p w:rsidR="0028150D" w:rsidRPr="001511F9" w:rsidRDefault="0028150D" w:rsidP="001511F9">
      <w:pPr>
        <w:ind w:firstLine="709"/>
        <w:jc w:val="both"/>
      </w:pPr>
      <w:r w:rsidRPr="001511F9">
        <w:rPr>
          <w:b/>
        </w:rPr>
        <w:t xml:space="preserve">В графе 22 </w:t>
      </w:r>
      <w:r w:rsidRPr="001511F9">
        <w:t>(из графы 10) приводятся данные о величине финансовых средств, израсходованных на организацию и проведение мероприятий.</w:t>
      </w:r>
    </w:p>
    <w:p w:rsidR="0028150D" w:rsidRPr="001511F9" w:rsidRDefault="0028150D" w:rsidP="001511F9">
      <w:pPr>
        <w:ind w:firstLine="709"/>
        <w:jc w:val="both"/>
      </w:pPr>
      <w:r w:rsidRPr="001511F9">
        <w:rPr>
          <w:b/>
        </w:rPr>
        <w:t xml:space="preserve">В графе 23 </w:t>
      </w:r>
      <w:r w:rsidRPr="001511F9">
        <w:t>(из графы 22) приводятся данные о величине финансовых средств, израсходованных на организацию и проведение мероприятий и полученных от приносящей доход деятельности, а также средств, поступивших от аренды имущества, находящегося в собственности или оперативном управлении учреждения.</w:t>
      </w:r>
    </w:p>
    <w:p w:rsidR="0028150D" w:rsidRPr="001511F9" w:rsidRDefault="0028150D" w:rsidP="001511F9">
      <w:pPr>
        <w:ind w:firstLine="709"/>
        <w:jc w:val="both"/>
      </w:pPr>
      <w:r w:rsidRPr="001511F9">
        <w:rPr>
          <w:b/>
        </w:rPr>
        <w:t xml:space="preserve">В графе 24 </w:t>
      </w:r>
      <w:r w:rsidRPr="001511F9">
        <w:t>(из графы 10) приводятся данные о величине финансовых средств, израсходованных на информатизацию библиотечной деятельности (в т.ч. создание электронных каталогов и оцифровку библиотечного фонда).</w:t>
      </w:r>
    </w:p>
    <w:p w:rsidR="0028150D" w:rsidRPr="001511F9" w:rsidRDefault="0028150D" w:rsidP="001511F9">
      <w:pPr>
        <w:ind w:firstLine="709"/>
        <w:jc w:val="both"/>
      </w:pPr>
      <w:r w:rsidRPr="001511F9">
        <w:rPr>
          <w:b/>
        </w:rPr>
        <w:t xml:space="preserve">В графе 25 </w:t>
      </w:r>
      <w:r w:rsidRPr="001511F9">
        <w:t xml:space="preserve">(из графы 24) приводятся данные о величине финансовых средств, израсходованных на информатизацию библиотечной деятельности (в т.ч. создание электронных каталогов и оцифровку библиотечного фонда) и полученных от приносящей доход деятельности, а также средств, поступивших от аренды имущества, находящегося в собственности или оперативном управлении учреждения. </w:t>
      </w:r>
    </w:p>
    <w:p w:rsidR="0028150D" w:rsidRPr="001511F9" w:rsidRDefault="0028150D" w:rsidP="001511F9">
      <w:pPr>
        <w:ind w:firstLine="709"/>
        <w:jc w:val="both"/>
      </w:pPr>
    </w:p>
    <w:p w:rsidR="0028150D" w:rsidRPr="001351C1" w:rsidRDefault="0028150D" w:rsidP="001351C1">
      <w:pPr>
        <w:rPr>
          <w:b/>
          <w:sz w:val="22"/>
        </w:rPr>
      </w:pPr>
    </w:p>
    <w:sectPr w:rsidR="0028150D" w:rsidRPr="001351C1" w:rsidSect="00557BE2">
      <w:headerReference w:type="even" r:id="rId56"/>
      <w:headerReference w:type="default" r:id="rId57"/>
      <w:pgSz w:w="16840" w:h="11907" w:orient="landscape" w:code="9"/>
      <w:pgMar w:top="567" w:right="851" w:bottom="851" w:left="85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50D" w:rsidRDefault="0028150D">
      <w:r>
        <w:separator/>
      </w:r>
    </w:p>
  </w:endnote>
  <w:endnote w:type="continuationSeparator" w:id="1">
    <w:p w:rsidR="0028150D" w:rsidRDefault="00281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50D" w:rsidRDefault="0028150D">
      <w:r>
        <w:separator/>
      </w:r>
    </w:p>
  </w:footnote>
  <w:footnote w:type="continuationSeparator" w:id="1">
    <w:p w:rsidR="0028150D" w:rsidRDefault="00281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0D" w:rsidRDefault="002815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150D" w:rsidRDefault="0028150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0D" w:rsidRDefault="0028150D">
    <w:pPr>
      <w:pStyle w:val="Header"/>
      <w:jc w:val="center"/>
    </w:pPr>
    <w:fldSimple w:instr="PAGE   \* MERGEFORMAT">
      <w:r>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20F02"/>
    <w:multiLevelType w:val="singleLevel"/>
    <w:tmpl w:val="F6D4DFB0"/>
    <w:lvl w:ilvl="0">
      <w:numFmt w:val="bullet"/>
      <w:lvlText w:val="-"/>
      <w:lvlJc w:val="left"/>
      <w:pPr>
        <w:tabs>
          <w:tab w:val="num" w:pos="644"/>
        </w:tabs>
        <w:ind w:left="644" w:hanging="360"/>
      </w:pPr>
      <w:rPr>
        <w:rFonts w:hint="default"/>
      </w:rPr>
    </w:lvl>
  </w:abstractNum>
  <w:abstractNum w:abstractNumId="1">
    <w:nsid w:val="50E814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55122DC"/>
    <w:multiLevelType w:val="hybridMultilevel"/>
    <w:tmpl w:val="96CA2B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722"/>
    <w:rsid w:val="000151F6"/>
    <w:rsid w:val="00035DCD"/>
    <w:rsid w:val="000370C9"/>
    <w:rsid w:val="00060B53"/>
    <w:rsid w:val="000A4956"/>
    <w:rsid w:val="000D4D50"/>
    <w:rsid w:val="000E1722"/>
    <w:rsid w:val="000E5FEF"/>
    <w:rsid w:val="000F27F4"/>
    <w:rsid w:val="000F4A03"/>
    <w:rsid w:val="0010778E"/>
    <w:rsid w:val="00125DDA"/>
    <w:rsid w:val="00131104"/>
    <w:rsid w:val="001351C1"/>
    <w:rsid w:val="001376A2"/>
    <w:rsid w:val="00150F0B"/>
    <w:rsid w:val="001511F9"/>
    <w:rsid w:val="00166ACA"/>
    <w:rsid w:val="00171AA6"/>
    <w:rsid w:val="001B2E56"/>
    <w:rsid w:val="001C1F06"/>
    <w:rsid w:val="001C7FDE"/>
    <w:rsid w:val="001E7696"/>
    <w:rsid w:val="00217C38"/>
    <w:rsid w:val="002355E4"/>
    <w:rsid w:val="0025161F"/>
    <w:rsid w:val="00267F8B"/>
    <w:rsid w:val="002734EA"/>
    <w:rsid w:val="00273985"/>
    <w:rsid w:val="0028150D"/>
    <w:rsid w:val="00282328"/>
    <w:rsid w:val="0029703E"/>
    <w:rsid w:val="002C2DA1"/>
    <w:rsid w:val="002C66D0"/>
    <w:rsid w:val="002D7722"/>
    <w:rsid w:val="002E0AEA"/>
    <w:rsid w:val="002F1063"/>
    <w:rsid w:val="002F43B9"/>
    <w:rsid w:val="00313A28"/>
    <w:rsid w:val="0032380C"/>
    <w:rsid w:val="00344E62"/>
    <w:rsid w:val="00355733"/>
    <w:rsid w:val="003915FA"/>
    <w:rsid w:val="0039191E"/>
    <w:rsid w:val="00397DD5"/>
    <w:rsid w:val="003A13EA"/>
    <w:rsid w:val="003A1F13"/>
    <w:rsid w:val="003B1639"/>
    <w:rsid w:val="003B718E"/>
    <w:rsid w:val="003F708C"/>
    <w:rsid w:val="00416C8A"/>
    <w:rsid w:val="004578E7"/>
    <w:rsid w:val="004B57B9"/>
    <w:rsid w:val="004C2E18"/>
    <w:rsid w:val="004E60AF"/>
    <w:rsid w:val="005015E1"/>
    <w:rsid w:val="005174D1"/>
    <w:rsid w:val="00524F55"/>
    <w:rsid w:val="00525C8F"/>
    <w:rsid w:val="00530173"/>
    <w:rsid w:val="00554FBF"/>
    <w:rsid w:val="00557BE2"/>
    <w:rsid w:val="00571DA1"/>
    <w:rsid w:val="00577001"/>
    <w:rsid w:val="005B7E0B"/>
    <w:rsid w:val="00637E59"/>
    <w:rsid w:val="00646943"/>
    <w:rsid w:val="0064772E"/>
    <w:rsid w:val="0066615D"/>
    <w:rsid w:val="00670053"/>
    <w:rsid w:val="0068435D"/>
    <w:rsid w:val="00692B04"/>
    <w:rsid w:val="006A0425"/>
    <w:rsid w:val="006C681B"/>
    <w:rsid w:val="006C7063"/>
    <w:rsid w:val="006D4A50"/>
    <w:rsid w:val="006D6184"/>
    <w:rsid w:val="007166CF"/>
    <w:rsid w:val="00722BFE"/>
    <w:rsid w:val="00733C15"/>
    <w:rsid w:val="00734792"/>
    <w:rsid w:val="00736669"/>
    <w:rsid w:val="00736BC8"/>
    <w:rsid w:val="0073760F"/>
    <w:rsid w:val="00741FB0"/>
    <w:rsid w:val="00760851"/>
    <w:rsid w:val="0076240C"/>
    <w:rsid w:val="007A7A63"/>
    <w:rsid w:val="007C09FD"/>
    <w:rsid w:val="007D68F1"/>
    <w:rsid w:val="007E1D6A"/>
    <w:rsid w:val="008104BB"/>
    <w:rsid w:val="00814077"/>
    <w:rsid w:val="00871916"/>
    <w:rsid w:val="00892F57"/>
    <w:rsid w:val="008D64BB"/>
    <w:rsid w:val="008E7428"/>
    <w:rsid w:val="008F4DA9"/>
    <w:rsid w:val="00902813"/>
    <w:rsid w:val="00920B6D"/>
    <w:rsid w:val="009251FE"/>
    <w:rsid w:val="00933FDF"/>
    <w:rsid w:val="00970D60"/>
    <w:rsid w:val="009A6FAA"/>
    <w:rsid w:val="009B30D1"/>
    <w:rsid w:val="009D32D0"/>
    <w:rsid w:val="009E0F70"/>
    <w:rsid w:val="009E296A"/>
    <w:rsid w:val="009E6061"/>
    <w:rsid w:val="009F26E5"/>
    <w:rsid w:val="00A03CB5"/>
    <w:rsid w:val="00A11311"/>
    <w:rsid w:val="00A154B9"/>
    <w:rsid w:val="00A375E7"/>
    <w:rsid w:val="00A473F0"/>
    <w:rsid w:val="00A705BB"/>
    <w:rsid w:val="00A76062"/>
    <w:rsid w:val="00A862B3"/>
    <w:rsid w:val="00A868A2"/>
    <w:rsid w:val="00A938B3"/>
    <w:rsid w:val="00AA38E2"/>
    <w:rsid w:val="00AC5D51"/>
    <w:rsid w:val="00AF55A0"/>
    <w:rsid w:val="00B01350"/>
    <w:rsid w:val="00B638A7"/>
    <w:rsid w:val="00B82886"/>
    <w:rsid w:val="00B86262"/>
    <w:rsid w:val="00BB4656"/>
    <w:rsid w:val="00BD3908"/>
    <w:rsid w:val="00BE015A"/>
    <w:rsid w:val="00BE3868"/>
    <w:rsid w:val="00BE78AA"/>
    <w:rsid w:val="00C21DF4"/>
    <w:rsid w:val="00C56374"/>
    <w:rsid w:val="00C727F5"/>
    <w:rsid w:val="00C77F24"/>
    <w:rsid w:val="00C902E2"/>
    <w:rsid w:val="00CA13FA"/>
    <w:rsid w:val="00CB1775"/>
    <w:rsid w:val="00CB26D4"/>
    <w:rsid w:val="00CC6732"/>
    <w:rsid w:val="00D00617"/>
    <w:rsid w:val="00D059C2"/>
    <w:rsid w:val="00D14098"/>
    <w:rsid w:val="00D23784"/>
    <w:rsid w:val="00D40446"/>
    <w:rsid w:val="00D41A06"/>
    <w:rsid w:val="00D47CB6"/>
    <w:rsid w:val="00D53E92"/>
    <w:rsid w:val="00D60A92"/>
    <w:rsid w:val="00D6338A"/>
    <w:rsid w:val="00DB42DF"/>
    <w:rsid w:val="00DE4A3B"/>
    <w:rsid w:val="00DF4F1B"/>
    <w:rsid w:val="00E13DC9"/>
    <w:rsid w:val="00E67F95"/>
    <w:rsid w:val="00E71094"/>
    <w:rsid w:val="00E71F21"/>
    <w:rsid w:val="00EF3FCB"/>
    <w:rsid w:val="00F05447"/>
    <w:rsid w:val="00F05E66"/>
    <w:rsid w:val="00F27F2B"/>
    <w:rsid w:val="00F60275"/>
    <w:rsid w:val="00FA64AB"/>
    <w:rsid w:val="00FA77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28"/>
    <w:rPr>
      <w:sz w:val="24"/>
      <w:szCs w:val="20"/>
    </w:rPr>
  </w:style>
  <w:style w:type="paragraph" w:styleId="Heading1">
    <w:name w:val="heading 1"/>
    <w:aliases w:val="Head 1,????????? 1"/>
    <w:basedOn w:val="Normal"/>
    <w:next w:val="Normal"/>
    <w:link w:val="Heading1Char"/>
    <w:uiPriority w:val="99"/>
    <w:qFormat/>
    <w:rsid w:val="008E7428"/>
    <w:pPr>
      <w:keepNext/>
      <w:spacing w:before="60"/>
      <w:jc w:val="center"/>
      <w:outlineLvl w:val="0"/>
    </w:pPr>
    <w:rPr>
      <w:b/>
      <w:sz w:val="20"/>
    </w:rPr>
  </w:style>
  <w:style w:type="paragraph" w:styleId="Heading2">
    <w:name w:val="heading 2"/>
    <w:basedOn w:val="Normal"/>
    <w:next w:val="Normal"/>
    <w:link w:val="Heading2Char"/>
    <w:uiPriority w:val="99"/>
    <w:qFormat/>
    <w:rsid w:val="008E7428"/>
    <w:pPr>
      <w:keepNext/>
      <w:jc w:val="both"/>
      <w:outlineLvl w:val="1"/>
    </w:pPr>
    <w:rPr>
      <w:sz w:val="28"/>
    </w:rPr>
  </w:style>
  <w:style w:type="paragraph" w:styleId="Heading3">
    <w:name w:val="heading 3"/>
    <w:basedOn w:val="Normal"/>
    <w:next w:val="Normal"/>
    <w:link w:val="Heading3Char"/>
    <w:uiPriority w:val="99"/>
    <w:qFormat/>
    <w:rsid w:val="008E7428"/>
    <w:pPr>
      <w:keepNext/>
      <w:outlineLvl w:val="2"/>
    </w:pPr>
    <w:rPr>
      <w:b/>
      <w:bCs/>
      <w:sz w:val="22"/>
    </w:rPr>
  </w:style>
  <w:style w:type="paragraph" w:styleId="Heading4">
    <w:name w:val="heading 4"/>
    <w:basedOn w:val="Normal"/>
    <w:next w:val="Normal"/>
    <w:link w:val="Heading4Char"/>
    <w:uiPriority w:val="99"/>
    <w:qFormat/>
    <w:rsid w:val="008E7428"/>
    <w:pPr>
      <w:keepNext/>
      <w:spacing w:before="120" w:after="120"/>
      <w:jc w:val="center"/>
      <w:outlineLvl w:val="3"/>
    </w:pPr>
    <w:rPr>
      <w:b/>
      <w:b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 1 Char"/>
    <w:basedOn w:val="DefaultParagraphFont"/>
    <w:link w:val="Heading1"/>
    <w:uiPriority w:val="99"/>
    <w:locked/>
    <w:rsid w:val="00736669"/>
    <w:rPr>
      <w:b/>
    </w:rPr>
  </w:style>
  <w:style w:type="character" w:customStyle="1" w:styleId="Heading2Char">
    <w:name w:val="Heading 2 Char"/>
    <w:basedOn w:val="DefaultParagraphFont"/>
    <w:link w:val="Heading2"/>
    <w:uiPriority w:val="9"/>
    <w:semiHidden/>
    <w:rsid w:val="00AF4E2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736669"/>
    <w:rPr>
      <w:b/>
      <w:sz w:val="22"/>
    </w:rPr>
  </w:style>
  <w:style w:type="character" w:customStyle="1" w:styleId="Heading4Char">
    <w:name w:val="Heading 4 Char"/>
    <w:basedOn w:val="DefaultParagraphFont"/>
    <w:link w:val="Heading4"/>
    <w:uiPriority w:val="99"/>
    <w:locked/>
    <w:rsid w:val="00736669"/>
    <w:rPr>
      <w:b/>
      <w:sz w:val="24"/>
    </w:rPr>
  </w:style>
  <w:style w:type="paragraph" w:customStyle="1" w:styleId="-1">
    <w:name w:val="абзац-1"/>
    <w:basedOn w:val="Normal"/>
    <w:uiPriority w:val="99"/>
    <w:rsid w:val="008E7428"/>
    <w:pPr>
      <w:spacing w:line="360" w:lineRule="auto"/>
      <w:ind w:firstLine="709"/>
    </w:pPr>
  </w:style>
  <w:style w:type="paragraph" w:styleId="Header">
    <w:name w:val="header"/>
    <w:basedOn w:val="Normal"/>
    <w:link w:val="HeaderChar"/>
    <w:uiPriority w:val="99"/>
    <w:rsid w:val="008E7428"/>
    <w:pPr>
      <w:tabs>
        <w:tab w:val="center" w:pos="4536"/>
        <w:tab w:val="right" w:pos="9072"/>
      </w:tabs>
    </w:pPr>
  </w:style>
  <w:style w:type="character" w:customStyle="1" w:styleId="HeaderChar">
    <w:name w:val="Header Char"/>
    <w:basedOn w:val="DefaultParagraphFont"/>
    <w:link w:val="Header"/>
    <w:uiPriority w:val="99"/>
    <w:locked/>
    <w:rsid w:val="00BE78AA"/>
    <w:rPr>
      <w:sz w:val="24"/>
    </w:rPr>
  </w:style>
  <w:style w:type="character" w:styleId="PageNumber">
    <w:name w:val="page number"/>
    <w:basedOn w:val="DefaultParagraphFont"/>
    <w:uiPriority w:val="99"/>
    <w:semiHidden/>
    <w:rsid w:val="008E7428"/>
    <w:rPr>
      <w:rFonts w:cs="Times New Roman"/>
    </w:rPr>
  </w:style>
  <w:style w:type="paragraph" w:styleId="BodyText">
    <w:name w:val="Body Text"/>
    <w:basedOn w:val="Normal"/>
    <w:link w:val="BodyTextChar"/>
    <w:uiPriority w:val="99"/>
    <w:rsid w:val="008E7428"/>
    <w:pPr>
      <w:widowControl w:val="0"/>
      <w:spacing w:after="120"/>
    </w:pPr>
    <w:rPr>
      <w:rFonts w:ascii="Arial" w:hAnsi="Arial"/>
      <w:sz w:val="20"/>
    </w:rPr>
  </w:style>
  <w:style w:type="character" w:customStyle="1" w:styleId="BodyTextChar">
    <w:name w:val="Body Text Char"/>
    <w:basedOn w:val="DefaultParagraphFont"/>
    <w:link w:val="BodyText"/>
    <w:uiPriority w:val="99"/>
    <w:locked/>
    <w:rsid w:val="00736669"/>
    <w:rPr>
      <w:rFonts w:ascii="Arial" w:hAnsi="Arial"/>
    </w:rPr>
  </w:style>
  <w:style w:type="paragraph" w:styleId="PlainText">
    <w:name w:val="Plain Text"/>
    <w:basedOn w:val="Normal"/>
    <w:link w:val="PlainTextChar"/>
    <w:uiPriority w:val="99"/>
    <w:rsid w:val="008E7428"/>
    <w:rPr>
      <w:rFonts w:ascii="Courier New" w:hAnsi="Courier New"/>
      <w:sz w:val="20"/>
    </w:rPr>
  </w:style>
  <w:style w:type="character" w:customStyle="1" w:styleId="PlainTextChar">
    <w:name w:val="Plain Text Char"/>
    <w:basedOn w:val="DefaultParagraphFont"/>
    <w:link w:val="PlainText"/>
    <w:uiPriority w:val="99"/>
    <w:locked/>
    <w:rsid w:val="00736669"/>
    <w:rPr>
      <w:rFonts w:ascii="Courier New" w:hAnsi="Courier New"/>
    </w:rPr>
  </w:style>
  <w:style w:type="paragraph" w:customStyle="1" w:styleId="1">
    <w:name w:val="Обычный1"/>
    <w:uiPriority w:val="99"/>
    <w:rsid w:val="008E7428"/>
    <w:rPr>
      <w:rFonts w:ascii="Arial" w:hAnsi="Arial"/>
      <w:sz w:val="20"/>
      <w:szCs w:val="20"/>
    </w:rPr>
  </w:style>
  <w:style w:type="paragraph" w:styleId="Footer">
    <w:name w:val="footer"/>
    <w:basedOn w:val="Normal"/>
    <w:link w:val="FooterChar"/>
    <w:uiPriority w:val="99"/>
    <w:semiHidden/>
    <w:rsid w:val="008E7428"/>
    <w:pPr>
      <w:tabs>
        <w:tab w:val="center" w:pos="4153"/>
        <w:tab w:val="right" w:pos="8306"/>
      </w:tabs>
    </w:pPr>
  </w:style>
  <w:style w:type="character" w:customStyle="1" w:styleId="FooterChar">
    <w:name w:val="Footer Char"/>
    <w:basedOn w:val="DefaultParagraphFont"/>
    <w:link w:val="Footer"/>
    <w:uiPriority w:val="99"/>
    <w:semiHidden/>
    <w:locked/>
    <w:rsid w:val="00736669"/>
    <w:rPr>
      <w:sz w:val="24"/>
    </w:rPr>
  </w:style>
  <w:style w:type="paragraph" w:styleId="BodyTextIndent">
    <w:name w:val="Body Text Indent"/>
    <w:basedOn w:val="Normal"/>
    <w:link w:val="BodyTextIndentChar"/>
    <w:uiPriority w:val="99"/>
    <w:semiHidden/>
    <w:rsid w:val="008E7428"/>
    <w:pPr>
      <w:spacing w:before="60" w:line="180" w:lineRule="exact"/>
      <w:ind w:left="284"/>
    </w:pPr>
    <w:rPr>
      <w:sz w:val="20"/>
    </w:rPr>
  </w:style>
  <w:style w:type="character" w:customStyle="1" w:styleId="BodyTextIndentChar">
    <w:name w:val="Body Text Indent Char"/>
    <w:basedOn w:val="DefaultParagraphFont"/>
    <w:link w:val="BodyTextIndent"/>
    <w:uiPriority w:val="99"/>
    <w:semiHidden/>
    <w:locked/>
    <w:rsid w:val="00736669"/>
  </w:style>
  <w:style w:type="paragraph" w:styleId="BodyText3">
    <w:name w:val="Body Text 3"/>
    <w:basedOn w:val="Normal"/>
    <w:link w:val="BodyText3Char"/>
    <w:uiPriority w:val="99"/>
    <w:semiHidden/>
    <w:rsid w:val="008E7428"/>
    <w:rPr>
      <w:b/>
      <w:sz w:val="22"/>
    </w:rPr>
  </w:style>
  <w:style w:type="character" w:customStyle="1" w:styleId="BodyText3Char">
    <w:name w:val="Body Text 3 Char"/>
    <w:basedOn w:val="DefaultParagraphFont"/>
    <w:link w:val="BodyText3"/>
    <w:uiPriority w:val="99"/>
    <w:semiHidden/>
    <w:locked/>
    <w:rsid w:val="00736669"/>
    <w:rPr>
      <w:b/>
      <w:sz w:val="22"/>
    </w:rPr>
  </w:style>
  <w:style w:type="paragraph" w:styleId="BodyText2">
    <w:name w:val="Body Text 2"/>
    <w:basedOn w:val="Normal"/>
    <w:link w:val="BodyText2Char"/>
    <w:uiPriority w:val="99"/>
    <w:semiHidden/>
    <w:rsid w:val="008E7428"/>
    <w:pPr>
      <w:spacing w:after="120" w:line="480" w:lineRule="auto"/>
    </w:pPr>
  </w:style>
  <w:style w:type="character" w:customStyle="1" w:styleId="BodyText2Char">
    <w:name w:val="Body Text 2 Char"/>
    <w:basedOn w:val="DefaultParagraphFont"/>
    <w:link w:val="BodyText2"/>
    <w:uiPriority w:val="99"/>
    <w:semiHidden/>
    <w:locked/>
    <w:rsid w:val="00736669"/>
    <w:rPr>
      <w:sz w:val="24"/>
    </w:rPr>
  </w:style>
  <w:style w:type="paragraph" w:customStyle="1" w:styleId="FR1">
    <w:name w:val="FR1"/>
    <w:uiPriority w:val="99"/>
    <w:rsid w:val="008E7428"/>
    <w:pPr>
      <w:autoSpaceDE w:val="0"/>
      <w:autoSpaceDN w:val="0"/>
      <w:jc w:val="both"/>
    </w:pPr>
    <w:rPr>
      <w:rFonts w:ascii="Courier New" w:hAnsi="Courier New" w:cs="Courier New"/>
      <w:sz w:val="72"/>
      <w:szCs w:val="72"/>
    </w:rPr>
  </w:style>
  <w:style w:type="character" w:customStyle="1" w:styleId="FootnoteTextChar">
    <w:name w:val="Footnote Text Char"/>
    <w:aliases w:val="single space Char,footnote text Знак Char,Знак1 Знак1 Char,Текст сноски Знак Знак1 Char,Текст сноски Знак Знак Знак1 Char,Текст сноски Знак Знак Знак Знак Char,Текст сноски Знак1 Знак Знак Знак Знак Char"/>
    <w:link w:val="FootnoteText"/>
    <w:uiPriority w:val="99"/>
    <w:semiHidden/>
    <w:locked/>
    <w:rsid w:val="00736669"/>
    <w:rPr>
      <w:lang/>
    </w:rPr>
  </w:style>
  <w:style w:type="paragraph" w:styleId="FootnoteText">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Normal"/>
    <w:link w:val="FootnoteTextChar"/>
    <w:uiPriority w:val="99"/>
    <w:semiHidden/>
    <w:rsid w:val="00736669"/>
    <w:rPr>
      <w:sz w:val="20"/>
    </w:rPr>
  </w:style>
  <w:style w:type="character" w:customStyle="1" w:styleId="FootnoteTextChar1">
    <w:name w:val="Footnote Text Char1"/>
    <w:aliases w:val="single space Char1,footnote text Знак Char1,Знак1 Знак1 Char1,Текст сноски Знак Знак1 Char1,Текст сноски Знак Знак Знак1 Char1,Текст сноски Знак Знак Знак Знак Char1,Текст сноски Знак1 Знак Знак Знак Знак Char1"/>
    <w:basedOn w:val="DefaultParagraphFont"/>
    <w:link w:val="FootnoteText"/>
    <w:uiPriority w:val="99"/>
    <w:semiHidden/>
    <w:rsid w:val="00AF4E2F"/>
    <w:rPr>
      <w:sz w:val="20"/>
      <w:szCs w:val="20"/>
    </w:rPr>
  </w:style>
  <w:style w:type="character" w:customStyle="1" w:styleId="10">
    <w:name w:val="Текст сноски Знак1"/>
    <w:aliases w:val="single space Знак1,footnote text Знак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w:basedOn w:val="DefaultParagraphFont"/>
    <w:uiPriority w:val="99"/>
    <w:semiHidden/>
    <w:rsid w:val="00736669"/>
    <w:rPr>
      <w:rFonts w:cs="Times New Roman"/>
    </w:rPr>
  </w:style>
  <w:style w:type="character" w:customStyle="1" w:styleId="11">
    <w:name w:val="Верхний колонтитул Знак1"/>
    <w:uiPriority w:val="99"/>
    <w:semiHidden/>
    <w:rsid w:val="00736669"/>
    <w:rPr>
      <w:rFonts w:ascii="Times New Roman" w:hAnsi="Times New Roman"/>
      <w:sz w:val="24"/>
    </w:rPr>
  </w:style>
  <w:style w:type="character" w:customStyle="1" w:styleId="12">
    <w:name w:val="Нижний колонтитул Знак1"/>
    <w:uiPriority w:val="99"/>
    <w:semiHidden/>
    <w:rsid w:val="00736669"/>
    <w:rPr>
      <w:rFonts w:ascii="Times New Roman" w:hAnsi="Times New Roman"/>
      <w:sz w:val="24"/>
    </w:rPr>
  </w:style>
  <w:style w:type="character" w:customStyle="1" w:styleId="13">
    <w:name w:val="Основной текст Знак1"/>
    <w:uiPriority w:val="99"/>
    <w:semiHidden/>
    <w:rsid w:val="00736669"/>
    <w:rPr>
      <w:rFonts w:ascii="Times New Roman" w:hAnsi="Times New Roman"/>
      <w:sz w:val="24"/>
    </w:rPr>
  </w:style>
  <w:style w:type="character" w:customStyle="1" w:styleId="14">
    <w:name w:val="Основной текст с отступом Знак1"/>
    <w:uiPriority w:val="99"/>
    <w:semiHidden/>
    <w:rsid w:val="00736669"/>
    <w:rPr>
      <w:rFonts w:ascii="Times New Roman" w:hAnsi="Times New Roman"/>
      <w:sz w:val="24"/>
    </w:rPr>
  </w:style>
  <w:style w:type="character" w:customStyle="1" w:styleId="21">
    <w:name w:val="Основной текст 2 Знак1"/>
    <w:uiPriority w:val="99"/>
    <w:semiHidden/>
    <w:rsid w:val="00736669"/>
    <w:rPr>
      <w:rFonts w:ascii="Times New Roman" w:hAnsi="Times New Roman"/>
      <w:sz w:val="24"/>
    </w:rPr>
  </w:style>
  <w:style w:type="character" w:customStyle="1" w:styleId="31">
    <w:name w:val="Основной текст 3 Знак1"/>
    <w:uiPriority w:val="99"/>
    <w:semiHidden/>
    <w:rsid w:val="00736669"/>
    <w:rPr>
      <w:rFonts w:ascii="Times New Roman" w:hAnsi="Times New Roman"/>
      <w:sz w:val="16"/>
    </w:rPr>
  </w:style>
  <w:style w:type="character" w:customStyle="1" w:styleId="15">
    <w:name w:val="Текст Знак1"/>
    <w:uiPriority w:val="99"/>
    <w:semiHidden/>
    <w:rsid w:val="00736669"/>
    <w:rPr>
      <w:rFonts w:ascii="Courier New" w:hAnsi="Courier New"/>
    </w:rPr>
  </w:style>
  <w:style w:type="table" w:styleId="TableGrid">
    <w:name w:val="Table Grid"/>
    <w:basedOn w:val="TableNormal"/>
    <w:uiPriority w:val="99"/>
    <w:rsid w:val="00736669"/>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36669"/>
    <w:pPr>
      <w:widowControl w:val="0"/>
      <w:autoSpaceDE w:val="0"/>
      <w:autoSpaceDN w:val="0"/>
      <w:adjustRightInd w:val="0"/>
    </w:pPr>
    <w:rPr>
      <w:rFonts w:ascii="Calibri" w:hAnsi="Calibri" w:cs="Calibri"/>
      <w:b/>
      <w:bCs/>
    </w:rPr>
  </w:style>
  <w:style w:type="paragraph" w:styleId="BalloonText">
    <w:name w:val="Balloon Text"/>
    <w:basedOn w:val="Normal"/>
    <w:link w:val="BalloonTextChar"/>
    <w:uiPriority w:val="99"/>
    <w:semiHidden/>
    <w:rsid w:val="00736669"/>
    <w:rPr>
      <w:rFonts w:ascii="Segoe UI" w:hAnsi="Segoe UI"/>
      <w:sz w:val="18"/>
      <w:szCs w:val="18"/>
    </w:rPr>
  </w:style>
  <w:style w:type="character" w:customStyle="1" w:styleId="BalloonTextChar">
    <w:name w:val="Balloon Text Char"/>
    <w:basedOn w:val="DefaultParagraphFont"/>
    <w:link w:val="BalloonText"/>
    <w:uiPriority w:val="99"/>
    <w:semiHidden/>
    <w:locked/>
    <w:rsid w:val="00736669"/>
    <w:rPr>
      <w:rFonts w:ascii="Segoe UI" w:hAnsi="Segoe UI"/>
      <w:sz w:val="18"/>
    </w:rPr>
  </w:style>
  <w:style w:type="paragraph" w:styleId="EndnoteText">
    <w:name w:val="endnote text"/>
    <w:basedOn w:val="Normal"/>
    <w:link w:val="EndnoteTextChar"/>
    <w:uiPriority w:val="99"/>
    <w:semiHidden/>
    <w:rsid w:val="00A868A2"/>
    <w:rPr>
      <w:sz w:val="20"/>
    </w:rPr>
  </w:style>
  <w:style w:type="character" w:customStyle="1" w:styleId="EndnoteTextChar">
    <w:name w:val="Endnote Text Char"/>
    <w:basedOn w:val="DefaultParagraphFont"/>
    <w:link w:val="EndnoteText"/>
    <w:uiPriority w:val="99"/>
    <w:semiHidden/>
    <w:locked/>
    <w:rsid w:val="00A868A2"/>
    <w:rPr>
      <w:rFonts w:cs="Times New Roman"/>
    </w:rPr>
  </w:style>
  <w:style w:type="character" w:styleId="EndnoteReference">
    <w:name w:val="endnote reference"/>
    <w:basedOn w:val="DefaultParagraphFont"/>
    <w:uiPriority w:val="99"/>
    <w:semiHidden/>
    <w:rsid w:val="00A868A2"/>
    <w:rPr>
      <w:rFonts w:cs="Times New Roman"/>
      <w:vertAlign w:val="superscript"/>
    </w:rPr>
  </w:style>
  <w:style w:type="character" w:styleId="FootnoteReference">
    <w:name w:val="footnote reference"/>
    <w:basedOn w:val="DefaultParagraphFont"/>
    <w:uiPriority w:val="99"/>
    <w:semiHidden/>
    <w:rsid w:val="00A868A2"/>
    <w:rPr>
      <w:rFonts w:cs="Times New Roman"/>
      <w:vertAlign w:val="superscript"/>
    </w:rPr>
  </w:style>
  <w:style w:type="character" w:customStyle="1" w:styleId="16">
    <w:name w:val="Гиперссылка1"/>
    <w:uiPriority w:val="99"/>
    <w:semiHidden/>
    <w:rsid w:val="001351C1"/>
    <w:rPr>
      <w:color w:val="0000FF"/>
      <w:u w:val="single"/>
    </w:rPr>
  </w:style>
  <w:style w:type="character" w:customStyle="1" w:styleId="17">
    <w:name w:val="Просмотренная гиперссылка1"/>
    <w:uiPriority w:val="99"/>
    <w:semiHidden/>
    <w:rsid w:val="001351C1"/>
    <w:rPr>
      <w:color w:val="800080"/>
      <w:u w:val="single"/>
    </w:rPr>
  </w:style>
  <w:style w:type="character" w:customStyle="1" w:styleId="110">
    <w:name w:val="Заголовок 1 Знак1"/>
    <w:aliases w:val="Head 1 Знак1,????????? 1 Знак1"/>
    <w:uiPriority w:val="99"/>
    <w:rsid w:val="001351C1"/>
    <w:rPr>
      <w:rFonts w:ascii="Cambria" w:hAnsi="Cambria"/>
      <w:b/>
      <w:color w:val="365F91"/>
      <w:sz w:val="28"/>
      <w:lang w:eastAsia="ru-RU"/>
    </w:rPr>
  </w:style>
  <w:style w:type="paragraph" w:styleId="CommentText">
    <w:name w:val="annotation text"/>
    <w:basedOn w:val="Normal"/>
    <w:link w:val="CommentTextChar"/>
    <w:uiPriority w:val="99"/>
    <w:semiHidden/>
    <w:rsid w:val="001351C1"/>
    <w:rPr>
      <w:sz w:val="20"/>
    </w:rPr>
  </w:style>
  <w:style w:type="character" w:customStyle="1" w:styleId="CommentTextChar">
    <w:name w:val="Comment Text Char"/>
    <w:basedOn w:val="DefaultParagraphFont"/>
    <w:link w:val="CommentText"/>
    <w:uiPriority w:val="99"/>
    <w:semiHidden/>
    <w:locked/>
    <w:rsid w:val="001351C1"/>
    <w:rPr>
      <w:rFonts w:cs="Times New Roman"/>
    </w:rPr>
  </w:style>
  <w:style w:type="paragraph" w:styleId="CommentSubject">
    <w:name w:val="annotation subject"/>
    <w:basedOn w:val="CommentText"/>
    <w:next w:val="CommentText"/>
    <w:link w:val="CommentSubjectChar"/>
    <w:uiPriority w:val="99"/>
    <w:semiHidden/>
    <w:rsid w:val="001351C1"/>
    <w:rPr>
      <w:b/>
      <w:bCs/>
    </w:rPr>
  </w:style>
  <w:style w:type="character" w:customStyle="1" w:styleId="CommentSubjectChar">
    <w:name w:val="Comment Subject Char"/>
    <w:basedOn w:val="CommentTextChar"/>
    <w:link w:val="CommentSubject"/>
    <w:uiPriority w:val="99"/>
    <w:semiHidden/>
    <w:locked/>
    <w:rsid w:val="001351C1"/>
    <w:rPr>
      <w:b/>
    </w:rPr>
  </w:style>
  <w:style w:type="character" w:styleId="CommentReference">
    <w:name w:val="annotation reference"/>
    <w:basedOn w:val="DefaultParagraphFont"/>
    <w:uiPriority w:val="99"/>
    <w:semiHidden/>
    <w:rsid w:val="001351C1"/>
    <w:rPr>
      <w:rFonts w:cs="Times New Roman"/>
      <w:sz w:val="16"/>
    </w:rPr>
  </w:style>
  <w:style w:type="table" w:customStyle="1" w:styleId="18">
    <w:name w:val="Сетка таблицы1"/>
    <w:uiPriority w:val="99"/>
    <w:rsid w:val="001351C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1351C1"/>
    <w:rPr>
      <w:rFonts w:cs="Times New Roman"/>
      <w:color w:val="0000FF"/>
      <w:u w:val="single"/>
    </w:rPr>
  </w:style>
  <w:style w:type="character" w:styleId="FollowedHyperlink">
    <w:name w:val="FollowedHyperlink"/>
    <w:basedOn w:val="DefaultParagraphFont"/>
    <w:uiPriority w:val="99"/>
    <w:semiHidden/>
    <w:rsid w:val="001351C1"/>
    <w:rPr>
      <w:rFonts w:cs="Times New Roman"/>
      <w:color w:val="800080"/>
      <w:u w:val="single"/>
    </w:rPr>
  </w:style>
  <w:style w:type="paragraph" w:styleId="BodyTextIndent2">
    <w:name w:val="Body Text Indent 2"/>
    <w:basedOn w:val="Normal"/>
    <w:link w:val="BodyTextIndent2Char"/>
    <w:uiPriority w:val="99"/>
    <w:semiHidden/>
    <w:rsid w:val="006C706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C7063"/>
    <w:rPr>
      <w:sz w:val="24"/>
    </w:rPr>
  </w:style>
</w:styles>
</file>

<file path=word/webSettings.xml><?xml version="1.0" encoding="utf-8"?>
<w:webSettings xmlns:r="http://schemas.openxmlformats.org/officeDocument/2006/relationships" xmlns:w="http://schemas.openxmlformats.org/wordprocessingml/2006/main">
  <w:divs>
    <w:div w:id="884949348">
      <w:marLeft w:val="0"/>
      <w:marRight w:val="0"/>
      <w:marTop w:val="0"/>
      <w:marBottom w:val="0"/>
      <w:divBdr>
        <w:top w:val="none" w:sz="0" w:space="0" w:color="auto"/>
        <w:left w:val="none" w:sz="0" w:space="0" w:color="auto"/>
        <w:bottom w:val="none" w:sz="0" w:space="0" w:color="auto"/>
        <w:right w:val="none" w:sz="0" w:space="0" w:color="auto"/>
      </w:divBdr>
    </w:div>
    <w:div w:id="884949349">
      <w:marLeft w:val="0"/>
      <w:marRight w:val="0"/>
      <w:marTop w:val="0"/>
      <w:marBottom w:val="0"/>
      <w:divBdr>
        <w:top w:val="none" w:sz="0" w:space="0" w:color="auto"/>
        <w:left w:val="none" w:sz="0" w:space="0" w:color="auto"/>
        <w:bottom w:val="none" w:sz="0" w:space="0" w:color="auto"/>
        <w:right w:val="none" w:sz="0" w:space="0" w:color="auto"/>
      </w:divBdr>
    </w:div>
    <w:div w:id="884949350">
      <w:marLeft w:val="0"/>
      <w:marRight w:val="0"/>
      <w:marTop w:val="0"/>
      <w:marBottom w:val="0"/>
      <w:divBdr>
        <w:top w:val="none" w:sz="0" w:space="0" w:color="auto"/>
        <w:left w:val="none" w:sz="0" w:space="0" w:color="auto"/>
        <w:bottom w:val="none" w:sz="0" w:space="0" w:color="auto"/>
        <w:right w:val="none" w:sz="0" w:space="0" w:color="auto"/>
      </w:divBdr>
    </w:div>
    <w:div w:id="884949351">
      <w:marLeft w:val="0"/>
      <w:marRight w:val="0"/>
      <w:marTop w:val="0"/>
      <w:marBottom w:val="0"/>
      <w:divBdr>
        <w:top w:val="none" w:sz="0" w:space="0" w:color="auto"/>
        <w:left w:val="none" w:sz="0" w:space="0" w:color="auto"/>
        <w:bottom w:val="none" w:sz="0" w:space="0" w:color="auto"/>
        <w:right w:val="none" w:sz="0" w:space="0" w:color="auto"/>
      </w:divBdr>
    </w:div>
    <w:div w:id="884949352">
      <w:marLeft w:val="0"/>
      <w:marRight w:val="0"/>
      <w:marTop w:val="0"/>
      <w:marBottom w:val="0"/>
      <w:divBdr>
        <w:top w:val="none" w:sz="0" w:space="0" w:color="auto"/>
        <w:left w:val="none" w:sz="0" w:space="0" w:color="auto"/>
        <w:bottom w:val="none" w:sz="0" w:space="0" w:color="auto"/>
        <w:right w:val="none" w:sz="0" w:space="0" w:color="auto"/>
      </w:divBdr>
    </w:div>
    <w:div w:id="884949353">
      <w:marLeft w:val="0"/>
      <w:marRight w:val="0"/>
      <w:marTop w:val="0"/>
      <w:marBottom w:val="0"/>
      <w:divBdr>
        <w:top w:val="none" w:sz="0" w:space="0" w:color="auto"/>
        <w:left w:val="none" w:sz="0" w:space="0" w:color="auto"/>
        <w:bottom w:val="none" w:sz="0" w:space="0" w:color="auto"/>
        <w:right w:val="none" w:sz="0" w:space="0" w:color="auto"/>
      </w:divBdr>
    </w:div>
    <w:div w:id="884949354">
      <w:marLeft w:val="0"/>
      <w:marRight w:val="0"/>
      <w:marTop w:val="0"/>
      <w:marBottom w:val="0"/>
      <w:divBdr>
        <w:top w:val="none" w:sz="0" w:space="0" w:color="auto"/>
        <w:left w:val="none" w:sz="0" w:space="0" w:color="auto"/>
        <w:bottom w:val="none" w:sz="0" w:space="0" w:color="auto"/>
        <w:right w:val="none" w:sz="0" w:space="0" w:color="auto"/>
      </w:divBdr>
    </w:div>
    <w:div w:id="884949355">
      <w:marLeft w:val="0"/>
      <w:marRight w:val="0"/>
      <w:marTop w:val="0"/>
      <w:marBottom w:val="0"/>
      <w:divBdr>
        <w:top w:val="none" w:sz="0" w:space="0" w:color="auto"/>
        <w:left w:val="none" w:sz="0" w:space="0" w:color="auto"/>
        <w:bottom w:val="none" w:sz="0" w:space="0" w:color="auto"/>
        <w:right w:val="none" w:sz="0" w:space="0" w:color="auto"/>
      </w:divBdr>
    </w:div>
    <w:div w:id="884949356">
      <w:marLeft w:val="0"/>
      <w:marRight w:val="0"/>
      <w:marTop w:val="0"/>
      <w:marBottom w:val="0"/>
      <w:divBdr>
        <w:top w:val="none" w:sz="0" w:space="0" w:color="auto"/>
        <w:left w:val="none" w:sz="0" w:space="0" w:color="auto"/>
        <w:bottom w:val="none" w:sz="0" w:space="0" w:color="auto"/>
        <w:right w:val="none" w:sz="0" w:space="0" w:color="auto"/>
      </w:divBdr>
    </w:div>
    <w:div w:id="884949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18"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26"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39"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21" Type="http://schemas.openxmlformats.org/officeDocument/2006/relationships/hyperlink" Target="garantF1://70619822.0" TargetMode="External"/><Relationship Id="rId34"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42"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47"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50"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55"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7"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12"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17"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25"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33"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38"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46"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20"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29"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41"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54"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24"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32"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37"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40"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45"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53"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23"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28"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36"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49"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57" Type="http://schemas.openxmlformats.org/officeDocument/2006/relationships/header" Target="header2.xml"/><Relationship Id="rId10"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19"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31"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44"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52"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4" Type="http://schemas.openxmlformats.org/officeDocument/2006/relationships/webSettings" Target="webSettings.xml"/><Relationship Id="rId9"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14"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22"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27"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30"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35"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43"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48"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56" Type="http://schemas.openxmlformats.org/officeDocument/2006/relationships/header" Target="header1.xml"/><Relationship Id="rId8"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51" Type="http://schemas.openxmlformats.org/officeDocument/2006/relationships/hyperlink" Target="file:///C:\AppData\Local\Microsoft\Windows\Temporary%20Internet%20Files\Content.Outlook\Users\gmc_salminatk\AppData\Local\Microsoft\Windows\Temporary%20Internet%20Files\Content.Outlook\0NODG1FV\&#1060;&#1086;&#1088;&#1084;&#1072;%20&#8470;%206-&#1053;&#1050;-&#1080;&#1089;&#1087;&#1088;&#1072;&#1074;&#1083;%20%20(2).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9397</Words>
  <Characters>-32766</Characters>
  <Application>Microsoft Office Outlook</Application>
  <DocSecurity>0</DocSecurity>
  <Lines>0</Lines>
  <Paragraphs>0</Paragraphs>
  <ScaleCrop>false</ScaleCrop>
  <Company>ГКС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555</dc:creator>
  <cp:keywords/>
  <dc:description/>
  <cp:lastModifiedBy>Olga</cp:lastModifiedBy>
  <cp:revision>2</cp:revision>
  <cp:lastPrinted>2016-12-09T09:31:00Z</cp:lastPrinted>
  <dcterms:created xsi:type="dcterms:W3CDTF">2016-12-19T08:14:00Z</dcterms:created>
  <dcterms:modified xsi:type="dcterms:W3CDTF">2016-12-19T08:14:00Z</dcterms:modified>
</cp:coreProperties>
</file>