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75" w:rsidRPr="0067704F" w:rsidRDefault="00AF5A75" w:rsidP="00F23EAE">
      <w:pPr>
        <w:shd w:val="clear" w:color="auto" w:fill="FFFFFF"/>
        <w:jc w:val="center"/>
        <w:rPr>
          <w:b/>
          <w:bCs/>
          <w:color w:val="000000"/>
          <w:sz w:val="28"/>
          <w:szCs w:val="28"/>
        </w:rPr>
      </w:pPr>
      <w:r w:rsidRPr="0067704F">
        <w:rPr>
          <w:b/>
          <w:bCs/>
          <w:color w:val="000000"/>
          <w:sz w:val="28"/>
          <w:szCs w:val="28"/>
        </w:rPr>
        <w:t>Родительское собрание в библиотеке. Семейный книжный формуляр</w:t>
      </w:r>
    </w:p>
    <w:p w:rsidR="00AF5A75" w:rsidRPr="0067704F" w:rsidRDefault="00AF5A75" w:rsidP="007C0215">
      <w:pPr>
        <w:shd w:val="clear" w:color="auto" w:fill="FFFFFF"/>
        <w:rPr>
          <w:color w:val="000000"/>
          <w:sz w:val="28"/>
          <w:szCs w:val="28"/>
        </w:rPr>
      </w:pPr>
    </w:p>
    <w:p w:rsidR="00AF5A75" w:rsidRPr="0067704F" w:rsidRDefault="00AF5A75" w:rsidP="0067704F">
      <w:pPr>
        <w:shd w:val="clear" w:color="auto" w:fill="FFFFFF"/>
        <w:jc w:val="right"/>
        <w:rPr>
          <w:color w:val="000000"/>
          <w:sz w:val="28"/>
          <w:szCs w:val="28"/>
        </w:rPr>
      </w:pPr>
      <w:r w:rsidRPr="0067704F">
        <w:rPr>
          <w:b/>
          <w:bCs/>
          <w:color w:val="000000"/>
          <w:sz w:val="28"/>
          <w:szCs w:val="28"/>
        </w:rPr>
        <w:t>Гаврилова Инга Юрьевна</w:t>
      </w:r>
      <w:r w:rsidRPr="0067704F">
        <w:rPr>
          <w:color w:val="000000"/>
          <w:sz w:val="28"/>
          <w:szCs w:val="28"/>
        </w:rPr>
        <w:t>, главный библиотекарь</w:t>
      </w:r>
    </w:p>
    <w:p w:rsidR="00AF5A75" w:rsidRPr="0067704F" w:rsidRDefault="00AF5A75" w:rsidP="0067704F">
      <w:pPr>
        <w:shd w:val="clear" w:color="auto" w:fill="FFFFFF"/>
        <w:jc w:val="right"/>
        <w:rPr>
          <w:color w:val="000000"/>
          <w:sz w:val="28"/>
          <w:szCs w:val="28"/>
        </w:rPr>
      </w:pPr>
      <w:r w:rsidRPr="0067704F">
        <w:rPr>
          <w:color w:val="000000"/>
          <w:sz w:val="28"/>
          <w:szCs w:val="28"/>
        </w:rPr>
        <w:t>сектора методического обеспечения библиотек области по работе с детьми и юношества отдела координации деятельности библиотек области ГБУК «Псковская областная универсальная научная библиотека»</w:t>
      </w:r>
    </w:p>
    <w:p w:rsidR="00AF5A75" w:rsidRPr="0067704F" w:rsidRDefault="00AF5A75" w:rsidP="007C0215">
      <w:pPr>
        <w:jc w:val="right"/>
        <w:rPr>
          <w:sz w:val="28"/>
          <w:szCs w:val="28"/>
        </w:rPr>
      </w:pPr>
    </w:p>
    <w:p w:rsidR="00AF5A75" w:rsidRPr="0067704F" w:rsidRDefault="00AF5A75" w:rsidP="00E533DC">
      <w:pPr>
        <w:pStyle w:val="NoSpacing"/>
        <w:ind w:firstLine="567"/>
        <w:jc w:val="both"/>
        <w:rPr>
          <w:sz w:val="28"/>
          <w:szCs w:val="28"/>
        </w:rPr>
      </w:pPr>
      <w:r w:rsidRPr="0067704F">
        <w:rPr>
          <w:sz w:val="28"/>
          <w:szCs w:val="28"/>
        </w:rPr>
        <w:t xml:space="preserve">Отметим, что в настоящее время современные библиотеки позиционирует себя как социальный институт, способный оказать влияние на чтение семьи. В библиотеках накоплен определенный опыт работы по приобщению родителей и детей к семейному чтению. Достаточно важно, используя этот опыт и поднимая его на новую ступень, объединёнными усилиями семьи и библиотеки формировать уважение к книге среди детей, значимость семейного чтения, положительного имиджа библиотеки. </w:t>
      </w:r>
    </w:p>
    <w:p w:rsidR="00AF5A75" w:rsidRDefault="00AF5A75" w:rsidP="007C0215">
      <w:pPr>
        <w:pStyle w:val="NoSpacing"/>
        <w:ind w:firstLine="567"/>
        <w:jc w:val="both"/>
        <w:rPr>
          <w:sz w:val="28"/>
          <w:szCs w:val="28"/>
          <w:lang w:val="en-US"/>
        </w:rPr>
      </w:pPr>
    </w:p>
    <w:p w:rsidR="00AF5A75" w:rsidRPr="0067704F" w:rsidRDefault="00AF5A75" w:rsidP="007C0215">
      <w:pPr>
        <w:pStyle w:val="NoSpacing"/>
        <w:ind w:firstLine="567"/>
        <w:jc w:val="both"/>
        <w:rPr>
          <w:b/>
          <w:bCs/>
          <w:sz w:val="28"/>
          <w:szCs w:val="28"/>
        </w:rPr>
      </w:pPr>
      <w:r w:rsidRPr="0067704F">
        <w:rPr>
          <w:b/>
          <w:bCs/>
          <w:sz w:val="28"/>
          <w:szCs w:val="28"/>
        </w:rPr>
        <w:t>В работе библиотек с семьёй выделяют несколько направлений:</w:t>
      </w:r>
    </w:p>
    <w:p w:rsidR="00AF5A75" w:rsidRPr="0067704F" w:rsidRDefault="00AF5A75" w:rsidP="007C0215">
      <w:pPr>
        <w:pStyle w:val="NoSpacing"/>
        <w:ind w:firstLine="567"/>
        <w:jc w:val="both"/>
        <w:rPr>
          <w:sz w:val="28"/>
          <w:szCs w:val="28"/>
        </w:rPr>
      </w:pPr>
    </w:p>
    <w:p w:rsidR="00AF5A75" w:rsidRPr="0067704F" w:rsidRDefault="00AF5A75" w:rsidP="007C0215">
      <w:pPr>
        <w:pStyle w:val="NoSpacing"/>
        <w:ind w:firstLine="567"/>
        <w:jc w:val="both"/>
        <w:rPr>
          <w:sz w:val="28"/>
          <w:szCs w:val="28"/>
        </w:rPr>
      </w:pPr>
      <w:r w:rsidRPr="0067704F">
        <w:rPr>
          <w:sz w:val="28"/>
          <w:szCs w:val="28"/>
        </w:rPr>
        <w:t xml:space="preserve">информационно-просветительская работа для всех членов семьи; </w:t>
      </w:r>
    </w:p>
    <w:p w:rsidR="00AF5A75" w:rsidRPr="0067704F" w:rsidRDefault="00AF5A75" w:rsidP="007C0215">
      <w:pPr>
        <w:pStyle w:val="NoSpacing"/>
        <w:ind w:firstLine="567"/>
        <w:jc w:val="both"/>
        <w:rPr>
          <w:sz w:val="28"/>
          <w:szCs w:val="28"/>
        </w:rPr>
      </w:pPr>
      <w:r w:rsidRPr="0067704F">
        <w:rPr>
          <w:sz w:val="28"/>
          <w:szCs w:val="28"/>
        </w:rPr>
        <w:t xml:space="preserve">воспитание традиции семейного чтения, культуры чтения; </w:t>
      </w:r>
    </w:p>
    <w:p w:rsidR="00AF5A75" w:rsidRPr="0067704F" w:rsidRDefault="00AF5A75" w:rsidP="007C0215">
      <w:pPr>
        <w:pStyle w:val="NoSpacing"/>
        <w:ind w:firstLine="567"/>
        <w:jc w:val="both"/>
        <w:rPr>
          <w:sz w:val="28"/>
          <w:szCs w:val="28"/>
        </w:rPr>
      </w:pPr>
      <w:r w:rsidRPr="0067704F">
        <w:rPr>
          <w:sz w:val="28"/>
          <w:szCs w:val="28"/>
        </w:rPr>
        <w:t xml:space="preserve"> организация семейного досуга;</w:t>
      </w:r>
    </w:p>
    <w:p w:rsidR="00AF5A75" w:rsidRPr="0067704F" w:rsidRDefault="00AF5A75" w:rsidP="007C0215">
      <w:pPr>
        <w:pStyle w:val="NoSpacing"/>
        <w:ind w:firstLine="567"/>
        <w:jc w:val="both"/>
        <w:rPr>
          <w:sz w:val="28"/>
          <w:szCs w:val="28"/>
        </w:rPr>
      </w:pPr>
      <w:r w:rsidRPr="0067704F">
        <w:rPr>
          <w:sz w:val="28"/>
          <w:szCs w:val="28"/>
        </w:rPr>
        <w:t xml:space="preserve"> привлечение к совместной работе специалистов и организаций, осуществляющих работу с семьёй. </w:t>
      </w:r>
    </w:p>
    <w:p w:rsidR="00AF5A75" w:rsidRPr="0067704F" w:rsidRDefault="00AF5A75" w:rsidP="007C0215">
      <w:pPr>
        <w:pStyle w:val="NoSpacing"/>
        <w:ind w:firstLine="567"/>
        <w:jc w:val="both"/>
        <w:rPr>
          <w:sz w:val="28"/>
          <w:szCs w:val="28"/>
        </w:rPr>
      </w:pPr>
      <w:r w:rsidRPr="0067704F">
        <w:rPr>
          <w:sz w:val="28"/>
          <w:szCs w:val="28"/>
        </w:rPr>
        <w:t xml:space="preserve">Деятельность библиотек направлена на различные группы семейных пользователей. Из данной категории пользователей можно выделит такие основные группы как: - молодые семьи; </w:t>
      </w:r>
    </w:p>
    <w:p w:rsidR="00AF5A75" w:rsidRPr="0067704F" w:rsidRDefault="00AF5A75" w:rsidP="007C0215">
      <w:pPr>
        <w:pStyle w:val="NoSpacing"/>
        <w:ind w:firstLine="567"/>
        <w:jc w:val="both"/>
        <w:rPr>
          <w:sz w:val="28"/>
          <w:szCs w:val="28"/>
        </w:rPr>
      </w:pPr>
      <w:r w:rsidRPr="0067704F">
        <w:rPr>
          <w:sz w:val="28"/>
          <w:szCs w:val="28"/>
        </w:rPr>
        <w:t xml:space="preserve">- многодетные семьи; </w:t>
      </w:r>
    </w:p>
    <w:p w:rsidR="00AF5A75" w:rsidRPr="0067704F" w:rsidRDefault="00AF5A75" w:rsidP="007C0215">
      <w:pPr>
        <w:pStyle w:val="NoSpacing"/>
        <w:ind w:firstLine="567"/>
        <w:jc w:val="both"/>
        <w:rPr>
          <w:sz w:val="28"/>
          <w:szCs w:val="28"/>
        </w:rPr>
      </w:pPr>
      <w:r w:rsidRPr="0067704F">
        <w:rPr>
          <w:sz w:val="28"/>
          <w:szCs w:val="28"/>
        </w:rPr>
        <w:t xml:space="preserve">- творческие семьи; </w:t>
      </w:r>
    </w:p>
    <w:p w:rsidR="00AF5A75" w:rsidRPr="0067704F" w:rsidRDefault="00AF5A75" w:rsidP="007C0215">
      <w:pPr>
        <w:pStyle w:val="NoSpacing"/>
        <w:ind w:firstLine="567"/>
        <w:jc w:val="both"/>
        <w:rPr>
          <w:sz w:val="28"/>
          <w:szCs w:val="28"/>
        </w:rPr>
      </w:pPr>
      <w:r w:rsidRPr="0067704F">
        <w:rPr>
          <w:sz w:val="28"/>
          <w:szCs w:val="28"/>
        </w:rPr>
        <w:t>- семьи с детьми-инвалидами;</w:t>
      </w:r>
    </w:p>
    <w:p w:rsidR="00AF5A75" w:rsidRPr="0067704F" w:rsidRDefault="00AF5A75" w:rsidP="007C0215">
      <w:pPr>
        <w:pStyle w:val="NoSpacing"/>
        <w:ind w:firstLine="567"/>
        <w:jc w:val="both"/>
        <w:rPr>
          <w:sz w:val="28"/>
          <w:szCs w:val="28"/>
        </w:rPr>
      </w:pPr>
      <w:r w:rsidRPr="0067704F">
        <w:rPr>
          <w:sz w:val="28"/>
          <w:szCs w:val="28"/>
        </w:rPr>
        <w:t>- неблагополучные семьи и др. (семьи участников войны, престарелых, ветеранов труда).</w:t>
      </w:r>
    </w:p>
    <w:p w:rsidR="00AF5A75" w:rsidRPr="0067704F" w:rsidRDefault="00AF5A75" w:rsidP="00724155">
      <w:pPr>
        <w:pStyle w:val="NoSpacing"/>
        <w:jc w:val="both"/>
        <w:rPr>
          <w:sz w:val="28"/>
          <w:szCs w:val="28"/>
        </w:rPr>
      </w:pPr>
    </w:p>
    <w:p w:rsidR="00AF5A75" w:rsidRPr="0067704F" w:rsidRDefault="00AF5A75" w:rsidP="007C0215">
      <w:pPr>
        <w:pStyle w:val="NoSpacing"/>
        <w:ind w:firstLine="567"/>
        <w:jc w:val="both"/>
        <w:rPr>
          <w:sz w:val="28"/>
          <w:szCs w:val="28"/>
        </w:rPr>
      </w:pPr>
      <w:r w:rsidRPr="0067704F">
        <w:rPr>
          <w:sz w:val="28"/>
          <w:szCs w:val="28"/>
        </w:rPr>
        <w:t>Сегодня, в целях повышения качества деятельности в помощь семье, библиотеки активно сотрудничают и координируют свою работу с администрациями городов и районов, отделами социальной защиты населения, домами культуры, творчества, школами искусств и др. учреждениями. Реализуя основные направления, библиотеки творчески подходят к обслуживанию семьи. Делая свои услуги доступными для всех слоев населения, библиотеки идут навстречу семьям, внедряя домашнее обслуживание, обслуживание читателей с ограниченными возможностями здоровья, организуя родительские собрания по разным вопросам.</w:t>
      </w:r>
    </w:p>
    <w:p w:rsidR="00AF5A75" w:rsidRPr="0067704F" w:rsidRDefault="00AF5A75" w:rsidP="007C0215">
      <w:pPr>
        <w:pStyle w:val="NoSpacing"/>
        <w:ind w:firstLine="567"/>
        <w:jc w:val="both"/>
        <w:rPr>
          <w:b/>
          <w:sz w:val="28"/>
          <w:szCs w:val="28"/>
        </w:rPr>
      </w:pPr>
    </w:p>
    <w:p w:rsidR="00AF5A75" w:rsidRPr="0067704F" w:rsidRDefault="00AF5A75" w:rsidP="00724155">
      <w:pPr>
        <w:pStyle w:val="NoSpacing"/>
        <w:ind w:firstLine="567"/>
        <w:jc w:val="both"/>
        <w:rPr>
          <w:sz w:val="28"/>
          <w:szCs w:val="28"/>
        </w:rPr>
      </w:pPr>
      <w:r w:rsidRPr="0067704F">
        <w:rPr>
          <w:b/>
          <w:bCs/>
          <w:sz w:val="28"/>
          <w:szCs w:val="28"/>
        </w:rPr>
        <w:t xml:space="preserve">Многие библиотеки в своей работе используют программный метод. </w:t>
      </w:r>
      <w:r w:rsidRPr="0067704F">
        <w:rPr>
          <w:sz w:val="28"/>
          <w:szCs w:val="28"/>
        </w:rPr>
        <w:t>Это выражается в координации практической деятельности с различными организациями, осуществляющими работу с семьёй, привлечении к совместной работе специалистов.</w:t>
      </w:r>
    </w:p>
    <w:p w:rsidR="00AF5A75" w:rsidRPr="0067704F" w:rsidRDefault="00AF5A75" w:rsidP="00724155">
      <w:pPr>
        <w:pStyle w:val="NoSpacing"/>
        <w:ind w:firstLine="567"/>
        <w:jc w:val="both"/>
        <w:rPr>
          <w:b/>
          <w:bCs/>
          <w:sz w:val="28"/>
          <w:szCs w:val="28"/>
        </w:rPr>
      </w:pPr>
      <w:r w:rsidRPr="0067704F">
        <w:rPr>
          <w:b/>
          <w:bCs/>
          <w:sz w:val="28"/>
          <w:szCs w:val="28"/>
        </w:rPr>
        <w:t xml:space="preserve">Программа может включать </w:t>
      </w:r>
      <w:r w:rsidRPr="0067704F">
        <w:rPr>
          <w:b/>
          <w:bCs/>
          <w:color w:val="000000"/>
          <w:sz w:val="28"/>
          <w:szCs w:val="28"/>
        </w:rPr>
        <w:t>следующие разделы</w:t>
      </w:r>
      <w:r w:rsidRPr="0067704F">
        <w:rPr>
          <w:b/>
          <w:bCs/>
          <w:sz w:val="28"/>
          <w:szCs w:val="28"/>
        </w:rPr>
        <w:t xml:space="preserve">: </w:t>
      </w:r>
    </w:p>
    <w:p w:rsidR="00AF5A75" w:rsidRPr="0067704F" w:rsidRDefault="00AF5A75" w:rsidP="007C0215">
      <w:pPr>
        <w:pStyle w:val="NoSpacing"/>
        <w:ind w:firstLine="567"/>
        <w:jc w:val="both"/>
        <w:rPr>
          <w:sz w:val="28"/>
          <w:szCs w:val="28"/>
        </w:rPr>
      </w:pPr>
      <w:r w:rsidRPr="0067704F">
        <w:rPr>
          <w:sz w:val="28"/>
          <w:szCs w:val="28"/>
        </w:rPr>
        <w:t xml:space="preserve">- Моделирование, комплектование, организация, сохранность, хранение и использование библиотечных фондов и документов; </w:t>
      </w:r>
    </w:p>
    <w:p w:rsidR="00AF5A75" w:rsidRPr="0067704F" w:rsidRDefault="00AF5A75" w:rsidP="007C0215">
      <w:pPr>
        <w:pStyle w:val="NoSpacing"/>
        <w:ind w:firstLine="567"/>
        <w:jc w:val="both"/>
        <w:rPr>
          <w:sz w:val="28"/>
          <w:szCs w:val="28"/>
        </w:rPr>
      </w:pPr>
      <w:r>
        <w:rPr>
          <w:sz w:val="28"/>
          <w:szCs w:val="28"/>
          <w:lang w:val="en-US"/>
        </w:rPr>
        <w:t xml:space="preserve">- </w:t>
      </w:r>
      <w:r w:rsidRPr="0067704F">
        <w:rPr>
          <w:sz w:val="28"/>
          <w:szCs w:val="28"/>
        </w:rPr>
        <w:t xml:space="preserve">Аналитико-исследовательская работа. Выявление и изучение информационных потребностей, проведение исследований; </w:t>
      </w:r>
    </w:p>
    <w:p w:rsidR="00AF5A75" w:rsidRPr="0067704F" w:rsidRDefault="00AF5A75" w:rsidP="007C0215">
      <w:pPr>
        <w:pStyle w:val="NoSpacing"/>
        <w:ind w:firstLine="567"/>
        <w:jc w:val="both"/>
        <w:rPr>
          <w:sz w:val="28"/>
          <w:szCs w:val="28"/>
        </w:rPr>
      </w:pPr>
      <w:r w:rsidRPr="0067704F">
        <w:rPr>
          <w:sz w:val="28"/>
          <w:szCs w:val="28"/>
        </w:rPr>
        <w:t xml:space="preserve">- Информатизация библиотечной деятельности. </w:t>
      </w:r>
    </w:p>
    <w:p w:rsidR="00AF5A75" w:rsidRPr="0067704F" w:rsidRDefault="00AF5A75" w:rsidP="007C0215">
      <w:pPr>
        <w:pStyle w:val="NoSpacing"/>
        <w:ind w:firstLine="567"/>
        <w:jc w:val="both"/>
        <w:rPr>
          <w:sz w:val="28"/>
          <w:szCs w:val="28"/>
        </w:rPr>
      </w:pPr>
      <w:r w:rsidRPr="0067704F">
        <w:rPr>
          <w:sz w:val="28"/>
          <w:szCs w:val="28"/>
        </w:rPr>
        <w:t>- Составление и реализация комплексной программы достаточно сложное дело, но работа по ее выполнению даст качественныe результаты.</w:t>
      </w:r>
    </w:p>
    <w:p w:rsidR="00AF5A75" w:rsidRPr="0067704F" w:rsidRDefault="00AF5A75" w:rsidP="00724155">
      <w:pPr>
        <w:pStyle w:val="NoSpacing"/>
        <w:ind w:firstLine="567"/>
        <w:jc w:val="both"/>
        <w:rPr>
          <w:sz w:val="28"/>
          <w:szCs w:val="28"/>
        </w:rPr>
      </w:pPr>
      <w:r w:rsidRPr="0067704F">
        <w:rPr>
          <w:sz w:val="28"/>
          <w:szCs w:val="28"/>
        </w:rPr>
        <w:t>- Примеров подобных программ достаточно много, специалисты из разных регионов широко делятся своим опытом.</w:t>
      </w:r>
    </w:p>
    <w:p w:rsidR="00AF5A75" w:rsidRDefault="00AF5A75" w:rsidP="00724155">
      <w:pPr>
        <w:pStyle w:val="NoSpacing"/>
        <w:ind w:firstLine="567"/>
        <w:jc w:val="both"/>
        <w:rPr>
          <w:b/>
          <w:bCs/>
          <w:sz w:val="28"/>
          <w:szCs w:val="28"/>
          <w:lang w:val="en-US"/>
        </w:rPr>
      </w:pPr>
    </w:p>
    <w:p w:rsidR="00AF5A75" w:rsidRPr="0067704F" w:rsidRDefault="00AF5A75" w:rsidP="00724155">
      <w:pPr>
        <w:pStyle w:val="NoSpacing"/>
        <w:ind w:firstLine="567"/>
        <w:jc w:val="both"/>
        <w:rPr>
          <w:b/>
          <w:bCs/>
          <w:sz w:val="28"/>
          <w:szCs w:val="28"/>
        </w:rPr>
      </w:pPr>
      <w:r w:rsidRPr="0067704F">
        <w:rPr>
          <w:b/>
          <w:bCs/>
          <w:sz w:val="28"/>
          <w:szCs w:val="28"/>
        </w:rPr>
        <w:t>Приведем примеры форм работы с семьей:</w:t>
      </w:r>
    </w:p>
    <w:p w:rsidR="00AF5A75" w:rsidRPr="0067704F" w:rsidRDefault="00AF5A75" w:rsidP="0067704F">
      <w:pPr>
        <w:pStyle w:val="NoSpacing"/>
        <w:numPr>
          <w:ilvl w:val="0"/>
          <w:numId w:val="4"/>
        </w:numPr>
        <w:jc w:val="both"/>
        <w:rPr>
          <w:sz w:val="28"/>
          <w:szCs w:val="28"/>
        </w:rPr>
      </w:pPr>
      <w:r w:rsidRPr="0067704F">
        <w:rPr>
          <w:sz w:val="28"/>
          <w:szCs w:val="28"/>
        </w:rPr>
        <w:t>вечер истории одной семьи, вечера семейных историй;</w:t>
      </w:r>
    </w:p>
    <w:p w:rsidR="00AF5A75" w:rsidRPr="0067704F" w:rsidRDefault="00AF5A75" w:rsidP="0067704F">
      <w:pPr>
        <w:pStyle w:val="NoSpacing"/>
        <w:numPr>
          <w:ilvl w:val="0"/>
          <w:numId w:val="4"/>
        </w:numPr>
        <w:jc w:val="both"/>
        <w:rPr>
          <w:sz w:val="28"/>
          <w:szCs w:val="28"/>
        </w:rPr>
      </w:pPr>
      <w:r w:rsidRPr="0067704F">
        <w:rPr>
          <w:sz w:val="28"/>
          <w:szCs w:val="28"/>
        </w:rPr>
        <w:t>клуб семейного чтения,</w:t>
      </w:r>
    </w:p>
    <w:p w:rsidR="00AF5A75" w:rsidRPr="0067704F" w:rsidRDefault="00AF5A75" w:rsidP="0067704F">
      <w:pPr>
        <w:pStyle w:val="NoSpacing"/>
        <w:numPr>
          <w:ilvl w:val="0"/>
          <w:numId w:val="4"/>
        </w:numPr>
        <w:jc w:val="both"/>
        <w:rPr>
          <w:sz w:val="28"/>
          <w:szCs w:val="28"/>
        </w:rPr>
      </w:pPr>
      <w:r w:rsidRPr="0067704F">
        <w:rPr>
          <w:sz w:val="28"/>
          <w:szCs w:val="28"/>
        </w:rPr>
        <w:t>театрализованное    занятие,</w:t>
      </w:r>
    </w:p>
    <w:p w:rsidR="00AF5A75" w:rsidRPr="0067704F" w:rsidRDefault="00AF5A75" w:rsidP="0067704F">
      <w:pPr>
        <w:pStyle w:val="NoSpacing"/>
        <w:numPr>
          <w:ilvl w:val="0"/>
          <w:numId w:val="4"/>
        </w:numPr>
        <w:jc w:val="both"/>
        <w:rPr>
          <w:sz w:val="28"/>
          <w:szCs w:val="28"/>
        </w:rPr>
      </w:pPr>
      <w:r w:rsidRPr="0067704F">
        <w:rPr>
          <w:sz w:val="28"/>
          <w:szCs w:val="28"/>
        </w:rPr>
        <w:t>вечер-досье,</w:t>
      </w:r>
    </w:p>
    <w:p w:rsidR="00AF5A75" w:rsidRPr="0067704F" w:rsidRDefault="00AF5A75" w:rsidP="0067704F">
      <w:pPr>
        <w:pStyle w:val="NoSpacing"/>
        <w:numPr>
          <w:ilvl w:val="0"/>
          <w:numId w:val="4"/>
        </w:numPr>
        <w:jc w:val="both"/>
        <w:rPr>
          <w:sz w:val="28"/>
          <w:szCs w:val="28"/>
        </w:rPr>
      </w:pPr>
      <w:r w:rsidRPr="0067704F">
        <w:rPr>
          <w:sz w:val="28"/>
          <w:szCs w:val="28"/>
        </w:rPr>
        <w:t>тематический вечер,</w:t>
      </w:r>
    </w:p>
    <w:p w:rsidR="00AF5A75" w:rsidRPr="0067704F" w:rsidRDefault="00AF5A75" w:rsidP="0067704F">
      <w:pPr>
        <w:pStyle w:val="NoSpacing"/>
        <w:numPr>
          <w:ilvl w:val="0"/>
          <w:numId w:val="4"/>
        </w:numPr>
        <w:jc w:val="both"/>
        <w:rPr>
          <w:sz w:val="28"/>
          <w:szCs w:val="28"/>
        </w:rPr>
      </w:pPr>
      <w:r w:rsidRPr="0067704F">
        <w:rPr>
          <w:sz w:val="28"/>
          <w:szCs w:val="28"/>
        </w:rPr>
        <w:t>цикл бесед,</w:t>
      </w:r>
    </w:p>
    <w:p w:rsidR="00AF5A75" w:rsidRPr="0067704F" w:rsidRDefault="00AF5A75" w:rsidP="0067704F">
      <w:pPr>
        <w:pStyle w:val="NoSpacing"/>
        <w:numPr>
          <w:ilvl w:val="0"/>
          <w:numId w:val="4"/>
        </w:numPr>
        <w:jc w:val="both"/>
        <w:rPr>
          <w:sz w:val="28"/>
          <w:szCs w:val="28"/>
        </w:rPr>
      </w:pPr>
      <w:r w:rsidRPr="0067704F">
        <w:rPr>
          <w:sz w:val="28"/>
          <w:szCs w:val="28"/>
        </w:rPr>
        <w:t>круглый стол, дискуссионный стол;</w:t>
      </w:r>
    </w:p>
    <w:p w:rsidR="00AF5A75" w:rsidRPr="0067704F" w:rsidRDefault="00AF5A75" w:rsidP="0067704F">
      <w:pPr>
        <w:pStyle w:val="NoSpacing"/>
        <w:numPr>
          <w:ilvl w:val="0"/>
          <w:numId w:val="4"/>
        </w:numPr>
        <w:jc w:val="both"/>
        <w:rPr>
          <w:sz w:val="28"/>
          <w:szCs w:val="28"/>
        </w:rPr>
      </w:pPr>
      <w:r w:rsidRPr="0067704F">
        <w:rPr>
          <w:sz w:val="28"/>
          <w:szCs w:val="28"/>
        </w:rPr>
        <w:t>семейный праздник,</w:t>
      </w:r>
    </w:p>
    <w:p w:rsidR="00AF5A75" w:rsidRPr="0067704F" w:rsidRDefault="00AF5A75" w:rsidP="0067704F">
      <w:pPr>
        <w:pStyle w:val="NoSpacing"/>
        <w:numPr>
          <w:ilvl w:val="0"/>
          <w:numId w:val="4"/>
        </w:numPr>
        <w:jc w:val="both"/>
        <w:rPr>
          <w:sz w:val="28"/>
          <w:szCs w:val="28"/>
        </w:rPr>
      </w:pPr>
      <w:r w:rsidRPr="0067704F">
        <w:rPr>
          <w:sz w:val="28"/>
          <w:szCs w:val="28"/>
        </w:rPr>
        <w:t>классный час,</w:t>
      </w:r>
    </w:p>
    <w:p w:rsidR="00AF5A75" w:rsidRPr="0067704F" w:rsidRDefault="00AF5A75" w:rsidP="0067704F">
      <w:pPr>
        <w:pStyle w:val="NoSpacing"/>
        <w:numPr>
          <w:ilvl w:val="0"/>
          <w:numId w:val="4"/>
        </w:numPr>
        <w:jc w:val="both"/>
        <w:rPr>
          <w:sz w:val="28"/>
          <w:szCs w:val="28"/>
        </w:rPr>
      </w:pPr>
      <w:r w:rsidRPr="0067704F">
        <w:rPr>
          <w:sz w:val="28"/>
          <w:szCs w:val="28"/>
        </w:rPr>
        <w:t>познавательная конкурсная программа,</w:t>
      </w:r>
    </w:p>
    <w:p w:rsidR="00AF5A75" w:rsidRPr="0067704F" w:rsidRDefault="00AF5A75" w:rsidP="0067704F">
      <w:pPr>
        <w:pStyle w:val="NoSpacing"/>
        <w:numPr>
          <w:ilvl w:val="0"/>
          <w:numId w:val="4"/>
        </w:numPr>
        <w:jc w:val="both"/>
        <w:rPr>
          <w:sz w:val="28"/>
          <w:szCs w:val="28"/>
        </w:rPr>
      </w:pPr>
      <w:r w:rsidRPr="0067704F">
        <w:rPr>
          <w:sz w:val="28"/>
          <w:szCs w:val="28"/>
        </w:rPr>
        <w:t>день молодых мам,</w:t>
      </w:r>
    </w:p>
    <w:p w:rsidR="00AF5A75" w:rsidRPr="0067704F" w:rsidRDefault="00AF5A75" w:rsidP="0067704F">
      <w:pPr>
        <w:pStyle w:val="NoSpacing"/>
        <w:numPr>
          <w:ilvl w:val="0"/>
          <w:numId w:val="4"/>
        </w:numPr>
        <w:jc w:val="both"/>
        <w:rPr>
          <w:sz w:val="28"/>
          <w:szCs w:val="28"/>
        </w:rPr>
      </w:pPr>
      <w:r w:rsidRPr="0067704F">
        <w:rPr>
          <w:sz w:val="28"/>
          <w:szCs w:val="28"/>
        </w:rPr>
        <w:t>день родительского чтения,</w:t>
      </w:r>
    </w:p>
    <w:p w:rsidR="00AF5A75" w:rsidRPr="0067704F" w:rsidRDefault="00AF5A75" w:rsidP="0067704F">
      <w:pPr>
        <w:pStyle w:val="NoSpacing"/>
        <w:numPr>
          <w:ilvl w:val="0"/>
          <w:numId w:val="4"/>
        </w:numPr>
        <w:jc w:val="both"/>
        <w:rPr>
          <w:sz w:val="28"/>
          <w:szCs w:val="28"/>
        </w:rPr>
      </w:pPr>
      <w:r w:rsidRPr="0067704F">
        <w:rPr>
          <w:sz w:val="28"/>
          <w:szCs w:val="28"/>
        </w:rPr>
        <w:t xml:space="preserve">мастер-класс, </w:t>
      </w:r>
    </w:p>
    <w:p w:rsidR="00AF5A75" w:rsidRPr="0067704F" w:rsidRDefault="00AF5A75" w:rsidP="0067704F">
      <w:pPr>
        <w:pStyle w:val="NoSpacing"/>
        <w:numPr>
          <w:ilvl w:val="0"/>
          <w:numId w:val="4"/>
        </w:numPr>
        <w:jc w:val="both"/>
        <w:rPr>
          <w:sz w:val="28"/>
          <w:szCs w:val="28"/>
        </w:rPr>
      </w:pPr>
      <w:r w:rsidRPr="0067704F">
        <w:rPr>
          <w:sz w:val="28"/>
          <w:szCs w:val="28"/>
        </w:rPr>
        <w:t xml:space="preserve">литературные дебаты, </w:t>
      </w:r>
    </w:p>
    <w:p w:rsidR="00AF5A75" w:rsidRPr="0067704F" w:rsidRDefault="00AF5A75" w:rsidP="0067704F">
      <w:pPr>
        <w:pStyle w:val="NoSpacing"/>
        <w:numPr>
          <w:ilvl w:val="0"/>
          <w:numId w:val="4"/>
        </w:numPr>
        <w:jc w:val="both"/>
        <w:rPr>
          <w:sz w:val="28"/>
          <w:szCs w:val="28"/>
        </w:rPr>
      </w:pPr>
      <w:r w:rsidRPr="0067704F">
        <w:rPr>
          <w:sz w:val="28"/>
          <w:szCs w:val="28"/>
        </w:rPr>
        <w:t>кураж-вечер,</w:t>
      </w:r>
    </w:p>
    <w:p w:rsidR="00AF5A75" w:rsidRPr="0067704F" w:rsidRDefault="00AF5A75" w:rsidP="0067704F">
      <w:pPr>
        <w:pStyle w:val="NoSpacing"/>
        <w:numPr>
          <w:ilvl w:val="0"/>
          <w:numId w:val="4"/>
        </w:numPr>
        <w:jc w:val="both"/>
        <w:rPr>
          <w:sz w:val="28"/>
          <w:szCs w:val="28"/>
        </w:rPr>
      </w:pPr>
      <w:r w:rsidRPr="0067704F">
        <w:rPr>
          <w:sz w:val="28"/>
          <w:szCs w:val="28"/>
        </w:rPr>
        <w:t>фольклорные посиделки,</w:t>
      </w:r>
    </w:p>
    <w:p w:rsidR="00AF5A75" w:rsidRPr="0067704F" w:rsidRDefault="00AF5A75" w:rsidP="0067704F">
      <w:pPr>
        <w:pStyle w:val="NoSpacing"/>
        <w:numPr>
          <w:ilvl w:val="0"/>
          <w:numId w:val="4"/>
        </w:numPr>
        <w:jc w:val="both"/>
        <w:rPr>
          <w:sz w:val="28"/>
          <w:szCs w:val="28"/>
        </w:rPr>
      </w:pPr>
      <w:r w:rsidRPr="0067704F">
        <w:rPr>
          <w:sz w:val="28"/>
          <w:szCs w:val="28"/>
        </w:rPr>
        <w:t>клуб выходного дня,</w:t>
      </w:r>
    </w:p>
    <w:p w:rsidR="00AF5A75" w:rsidRPr="0067704F" w:rsidRDefault="00AF5A75" w:rsidP="0067704F">
      <w:pPr>
        <w:pStyle w:val="NoSpacing"/>
        <w:numPr>
          <w:ilvl w:val="0"/>
          <w:numId w:val="4"/>
        </w:numPr>
        <w:jc w:val="both"/>
        <w:rPr>
          <w:sz w:val="28"/>
          <w:szCs w:val="28"/>
        </w:rPr>
      </w:pPr>
      <w:r w:rsidRPr="0067704F">
        <w:rPr>
          <w:sz w:val="28"/>
          <w:szCs w:val="28"/>
        </w:rPr>
        <w:t>неделя информации для всей семьи,</w:t>
      </w:r>
    </w:p>
    <w:p w:rsidR="00AF5A75" w:rsidRPr="0067704F" w:rsidRDefault="00AF5A75" w:rsidP="0067704F">
      <w:pPr>
        <w:pStyle w:val="NoSpacing"/>
        <w:numPr>
          <w:ilvl w:val="0"/>
          <w:numId w:val="4"/>
        </w:numPr>
        <w:jc w:val="both"/>
        <w:rPr>
          <w:sz w:val="28"/>
          <w:szCs w:val="28"/>
        </w:rPr>
      </w:pPr>
      <w:r w:rsidRPr="0067704F">
        <w:rPr>
          <w:sz w:val="28"/>
          <w:szCs w:val="28"/>
        </w:rPr>
        <w:t>лектории для родителей,</w:t>
      </w:r>
    </w:p>
    <w:p w:rsidR="00AF5A75" w:rsidRPr="0067704F" w:rsidRDefault="00AF5A75" w:rsidP="0067704F">
      <w:pPr>
        <w:pStyle w:val="NoSpacing"/>
        <w:numPr>
          <w:ilvl w:val="0"/>
          <w:numId w:val="4"/>
        </w:numPr>
        <w:jc w:val="both"/>
        <w:rPr>
          <w:sz w:val="28"/>
          <w:szCs w:val="28"/>
        </w:rPr>
      </w:pPr>
      <w:r w:rsidRPr="0067704F">
        <w:rPr>
          <w:sz w:val="28"/>
          <w:szCs w:val="28"/>
        </w:rPr>
        <w:t>семинар-практикум для родителей,</w:t>
      </w:r>
    </w:p>
    <w:p w:rsidR="00AF5A75" w:rsidRPr="0067704F" w:rsidRDefault="00AF5A75" w:rsidP="0067704F">
      <w:pPr>
        <w:pStyle w:val="NoSpacing"/>
        <w:numPr>
          <w:ilvl w:val="0"/>
          <w:numId w:val="4"/>
        </w:numPr>
        <w:jc w:val="both"/>
        <w:rPr>
          <w:sz w:val="28"/>
          <w:szCs w:val="28"/>
        </w:rPr>
      </w:pPr>
      <w:r w:rsidRPr="0067704F">
        <w:rPr>
          <w:sz w:val="28"/>
          <w:szCs w:val="28"/>
        </w:rPr>
        <w:t>библиофорум,</w:t>
      </w:r>
    </w:p>
    <w:p w:rsidR="00AF5A75" w:rsidRPr="0067704F" w:rsidRDefault="00AF5A75" w:rsidP="0067704F">
      <w:pPr>
        <w:pStyle w:val="NoSpacing"/>
        <w:numPr>
          <w:ilvl w:val="0"/>
          <w:numId w:val="4"/>
        </w:numPr>
        <w:jc w:val="both"/>
        <w:rPr>
          <w:sz w:val="28"/>
          <w:szCs w:val="28"/>
        </w:rPr>
      </w:pPr>
      <w:r w:rsidRPr="0067704F">
        <w:rPr>
          <w:sz w:val="28"/>
          <w:szCs w:val="28"/>
        </w:rPr>
        <w:t>форма обратной связи,</w:t>
      </w:r>
    </w:p>
    <w:p w:rsidR="00AF5A75" w:rsidRPr="0067704F" w:rsidRDefault="00AF5A75" w:rsidP="0067704F">
      <w:pPr>
        <w:pStyle w:val="NoSpacing"/>
        <w:numPr>
          <w:ilvl w:val="0"/>
          <w:numId w:val="4"/>
        </w:numPr>
        <w:jc w:val="both"/>
        <w:rPr>
          <w:sz w:val="28"/>
          <w:szCs w:val="28"/>
        </w:rPr>
      </w:pPr>
      <w:r w:rsidRPr="0067704F">
        <w:rPr>
          <w:sz w:val="28"/>
          <w:szCs w:val="28"/>
        </w:rPr>
        <w:t>хобби-центр,</w:t>
      </w:r>
    </w:p>
    <w:p w:rsidR="00AF5A75" w:rsidRPr="0067704F" w:rsidRDefault="00AF5A75" w:rsidP="0067704F">
      <w:pPr>
        <w:pStyle w:val="NoSpacing"/>
        <w:numPr>
          <w:ilvl w:val="0"/>
          <w:numId w:val="4"/>
        </w:numPr>
        <w:rPr>
          <w:sz w:val="28"/>
          <w:szCs w:val="28"/>
        </w:rPr>
      </w:pPr>
      <w:r w:rsidRPr="0067704F">
        <w:rPr>
          <w:sz w:val="28"/>
          <w:szCs w:val="28"/>
        </w:rPr>
        <w:t>тренинг для детей и родителей.</w:t>
      </w:r>
    </w:p>
    <w:p w:rsidR="00AF5A75" w:rsidRDefault="00AF5A75" w:rsidP="007C0215">
      <w:pPr>
        <w:pStyle w:val="NoSpacing"/>
        <w:ind w:firstLine="567"/>
        <w:jc w:val="both"/>
        <w:rPr>
          <w:sz w:val="28"/>
          <w:szCs w:val="28"/>
          <w:lang w:val="en-US"/>
        </w:rPr>
      </w:pPr>
    </w:p>
    <w:p w:rsidR="00AF5A75" w:rsidRPr="0067704F" w:rsidRDefault="00AF5A75" w:rsidP="007C0215">
      <w:pPr>
        <w:pStyle w:val="NoSpacing"/>
        <w:ind w:firstLine="567"/>
        <w:jc w:val="both"/>
        <w:rPr>
          <w:sz w:val="28"/>
          <w:szCs w:val="28"/>
        </w:rPr>
      </w:pPr>
      <w:r w:rsidRPr="0067704F">
        <w:rPr>
          <w:sz w:val="28"/>
          <w:szCs w:val="28"/>
        </w:rPr>
        <w:t xml:space="preserve">Такая форма работы, как семейный клуб достаточно популярна среди читателей. Участников клубов привлекает камерность, особая атмосфера, живое, неформальное общение. В рамках деятельности клубов проводятся праздники книги, педагогические уроки для родителей, игры-викторины, лектории, конкурсы. В работу клуба можно включить рассмотрение вопросов семейных отношений, воспитания детей, уроки экономии в быту и т. д. </w:t>
      </w:r>
    </w:p>
    <w:p w:rsidR="00AF5A75" w:rsidRDefault="00AF5A75" w:rsidP="007C0215">
      <w:pPr>
        <w:pStyle w:val="NoSpacing"/>
        <w:ind w:firstLine="567"/>
        <w:jc w:val="both"/>
        <w:rPr>
          <w:sz w:val="28"/>
          <w:szCs w:val="28"/>
          <w:lang w:val="en-US"/>
        </w:rPr>
      </w:pPr>
    </w:p>
    <w:p w:rsidR="00AF5A75" w:rsidRPr="0067704F" w:rsidRDefault="00AF5A75" w:rsidP="007C0215">
      <w:pPr>
        <w:pStyle w:val="NoSpacing"/>
        <w:ind w:firstLine="567"/>
        <w:jc w:val="both"/>
        <w:rPr>
          <w:sz w:val="28"/>
          <w:szCs w:val="28"/>
        </w:rPr>
      </w:pPr>
      <w:r w:rsidRPr="0067704F">
        <w:rPr>
          <w:sz w:val="28"/>
          <w:szCs w:val="28"/>
        </w:rPr>
        <w:t xml:space="preserve">Также активно организованно разрабатываются </w:t>
      </w:r>
      <w:r w:rsidRPr="0067704F">
        <w:rPr>
          <w:b/>
          <w:bCs/>
          <w:sz w:val="28"/>
          <w:szCs w:val="28"/>
        </w:rPr>
        <w:t>книжно-иллюстративные выставки</w:t>
      </w:r>
      <w:r w:rsidRPr="0067704F">
        <w:rPr>
          <w:sz w:val="28"/>
          <w:szCs w:val="28"/>
        </w:rPr>
        <w:t xml:space="preserve"> (которые могут включать следующие разделы выставки «История в фотографиях», «Фамильное древо», «Связь поколений»), «Ее Величество ‒ Семья!», «Читаю Я и моя семья», «Семейному чтению – наше почтение», «Семья и книга», «Расти с книгой, малыш!», «Секреты семейного воспитания», «Мудрость родительской любви», «Семейная психология», «Советуем прочитать в кругу семьи», «Семья шагает в первый класс», «Хранительницы мира и согласья в родной России и в своей семье» (разделы: «Семья - ячейка общества», «Семейная азбука начинается с «мы»,  «Мамино сердце - хрустальная чаша», «Отцовская и материнская мудрость»,  «Семейные династии», «Жизнь семьи ‒ многотомная повесть». В ней мы отразили все стороны семейной жизни и попытались доказать, что борьба за хорошую семью ‒ это важнейшая сила человеческой жизни.</w:t>
      </w:r>
    </w:p>
    <w:p w:rsidR="00AF5A75" w:rsidRDefault="00AF5A75" w:rsidP="007C0215">
      <w:pPr>
        <w:pStyle w:val="NoSpacing"/>
        <w:ind w:firstLine="567"/>
        <w:jc w:val="both"/>
        <w:rPr>
          <w:sz w:val="28"/>
          <w:szCs w:val="28"/>
          <w:lang w:val="en-US"/>
        </w:rPr>
      </w:pPr>
    </w:p>
    <w:p w:rsidR="00AF5A75" w:rsidRPr="0067704F" w:rsidRDefault="00AF5A75" w:rsidP="007C0215">
      <w:pPr>
        <w:pStyle w:val="NoSpacing"/>
        <w:ind w:firstLine="567"/>
        <w:jc w:val="both"/>
        <w:rPr>
          <w:sz w:val="28"/>
          <w:szCs w:val="28"/>
        </w:rPr>
      </w:pPr>
      <w:r w:rsidRPr="0067704F">
        <w:rPr>
          <w:b/>
          <w:bCs/>
          <w:sz w:val="28"/>
          <w:szCs w:val="28"/>
        </w:rPr>
        <w:t>Смотр-конкурс книжных выставок «Семью сплотить сумеет мудрость книг», проведения дня новых изданий «Чтение – дело семейное».</w:t>
      </w:r>
    </w:p>
    <w:p w:rsidR="00AF5A75" w:rsidRPr="0067704F" w:rsidRDefault="00AF5A75" w:rsidP="007C0215">
      <w:pPr>
        <w:pStyle w:val="NoSpacing"/>
        <w:ind w:firstLine="567"/>
        <w:jc w:val="both"/>
        <w:rPr>
          <w:sz w:val="28"/>
          <w:szCs w:val="28"/>
        </w:rPr>
      </w:pPr>
      <w:r w:rsidRPr="0067704F">
        <w:rPr>
          <w:sz w:val="28"/>
          <w:szCs w:val="28"/>
        </w:rPr>
        <w:t>Приведем примеры названий мероприятий:</w:t>
      </w:r>
    </w:p>
    <w:p w:rsidR="00AF5A75" w:rsidRPr="0067704F" w:rsidRDefault="00AF5A75" w:rsidP="007C0215">
      <w:pPr>
        <w:pStyle w:val="ListParagraph"/>
        <w:numPr>
          <w:ilvl w:val="0"/>
          <w:numId w:val="1"/>
        </w:numPr>
        <w:spacing w:line="216" w:lineRule="auto"/>
        <w:rPr>
          <w:sz w:val="28"/>
          <w:szCs w:val="28"/>
        </w:rPr>
      </w:pPr>
      <w:r w:rsidRPr="0067704F">
        <w:rPr>
          <w:color w:val="000000"/>
          <w:kern w:val="24"/>
          <w:sz w:val="28"/>
          <w:szCs w:val="28"/>
        </w:rPr>
        <w:t xml:space="preserve">«Семейный причал», </w:t>
      </w:r>
    </w:p>
    <w:p w:rsidR="00AF5A75" w:rsidRPr="0067704F" w:rsidRDefault="00AF5A75" w:rsidP="007C0215">
      <w:pPr>
        <w:pStyle w:val="ListParagraph"/>
        <w:numPr>
          <w:ilvl w:val="0"/>
          <w:numId w:val="1"/>
        </w:numPr>
        <w:spacing w:line="216" w:lineRule="auto"/>
        <w:rPr>
          <w:sz w:val="28"/>
          <w:szCs w:val="28"/>
        </w:rPr>
      </w:pPr>
      <w:r w:rsidRPr="0067704F">
        <w:rPr>
          <w:color w:val="000000"/>
          <w:kern w:val="24"/>
          <w:sz w:val="28"/>
          <w:szCs w:val="28"/>
        </w:rPr>
        <w:t xml:space="preserve">«Библиотечный ковчег», </w:t>
      </w:r>
    </w:p>
    <w:p w:rsidR="00AF5A75" w:rsidRPr="0067704F" w:rsidRDefault="00AF5A75" w:rsidP="007C0215">
      <w:pPr>
        <w:pStyle w:val="ListParagraph"/>
        <w:numPr>
          <w:ilvl w:val="0"/>
          <w:numId w:val="1"/>
        </w:numPr>
        <w:spacing w:line="216" w:lineRule="auto"/>
        <w:rPr>
          <w:sz w:val="28"/>
          <w:szCs w:val="28"/>
        </w:rPr>
      </w:pPr>
      <w:r w:rsidRPr="0067704F">
        <w:rPr>
          <w:color w:val="000000"/>
          <w:kern w:val="24"/>
          <w:sz w:val="28"/>
          <w:szCs w:val="28"/>
        </w:rPr>
        <w:t>«Союз родных сердец»,</w:t>
      </w:r>
    </w:p>
    <w:p w:rsidR="00AF5A75" w:rsidRPr="0067704F" w:rsidRDefault="00AF5A75" w:rsidP="007C0215">
      <w:pPr>
        <w:pStyle w:val="ListParagraph"/>
        <w:numPr>
          <w:ilvl w:val="0"/>
          <w:numId w:val="1"/>
        </w:numPr>
        <w:spacing w:line="216" w:lineRule="auto"/>
        <w:rPr>
          <w:sz w:val="28"/>
          <w:szCs w:val="28"/>
        </w:rPr>
      </w:pPr>
      <w:r w:rsidRPr="0067704F">
        <w:rPr>
          <w:color w:val="000000"/>
          <w:kern w:val="24"/>
          <w:sz w:val="28"/>
          <w:szCs w:val="28"/>
        </w:rPr>
        <w:t>«Корни вечного дерева, или Загляните в семейный альбом»,</w:t>
      </w:r>
    </w:p>
    <w:p w:rsidR="00AF5A75" w:rsidRPr="0067704F" w:rsidRDefault="00AF5A75" w:rsidP="007C0215">
      <w:pPr>
        <w:pStyle w:val="ListParagraph"/>
        <w:numPr>
          <w:ilvl w:val="0"/>
          <w:numId w:val="1"/>
        </w:numPr>
        <w:spacing w:line="216" w:lineRule="auto"/>
        <w:rPr>
          <w:sz w:val="28"/>
          <w:szCs w:val="28"/>
        </w:rPr>
      </w:pPr>
      <w:r w:rsidRPr="0067704F">
        <w:rPr>
          <w:color w:val="000000"/>
          <w:kern w:val="24"/>
          <w:sz w:val="28"/>
          <w:szCs w:val="28"/>
        </w:rPr>
        <w:t>«Семья и книга: объединенные чтением»,</w:t>
      </w:r>
    </w:p>
    <w:p w:rsidR="00AF5A75" w:rsidRPr="0067704F" w:rsidRDefault="00AF5A75" w:rsidP="007B28F4">
      <w:pPr>
        <w:pStyle w:val="ListParagraph"/>
        <w:numPr>
          <w:ilvl w:val="0"/>
          <w:numId w:val="1"/>
        </w:numPr>
        <w:spacing w:line="216" w:lineRule="auto"/>
        <w:rPr>
          <w:sz w:val="28"/>
          <w:szCs w:val="28"/>
        </w:rPr>
      </w:pPr>
      <w:r w:rsidRPr="0067704F">
        <w:rPr>
          <w:color w:val="000000"/>
          <w:kern w:val="24"/>
          <w:sz w:val="28"/>
          <w:szCs w:val="28"/>
        </w:rPr>
        <w:t>«Библиотека и семь ГНоММов» (Главное Нашего Общества – Мамы и Малыши);</w:t>
      </w:r>
    </w:p>
    <w:p w:rsidR="00AF5A75" w:rsidRPr="0067704F" w:rsidRDefault="00AF5A75" w:rsidP="007C0215">
      <w:pPr>
        <w:pStyle w:val="ListParagraph"/>
        <w:numPr>
          <w:ilvl w:val="0"/>
          <w:numId w:val="1"/>
        </w:numPr>
        <w:spacing w:line="216" w:lineRule="auto"/>
        <w:rPr>
          <w:sz w:val="28"/>
          <w:szCs w:val="28"/>
        </w:rPr>
      </w:pPr>
      <w:r w:rsidRPr="0067704F">
        <w:rPr>
          <w:color w:val="000000"/>
          <w:kern w:val="24"/>
          <w:sz w:val="28"/>
          <w:szCs w:val="28"/>
        </w:rPr>
        <w:t>«Жизнь семьи ‒ многотомная повесть».</w:t>
      </w:r>
    </w:p>
    <w:p w:rsidR="00AF5A75" w:rsidRPr="0067704F" w:rsidRDefault="00AF5A75" w:rsidP="007C0215">
      <w:pPr>
        <w:spacing w:line="216" w:lineRule="auto"/>
        <w:rPr>
          <w:sz w:val="28"/>
          <w:szCs w:val="28"/>
        </w:rPr>
      </w:pPr>
    </w:p>
    <w:p w:rsidR="00AF5A75" w:rsidRPr="0067704F" w:rsidRDefault="00AF5A75" w:rsidP="007C0215">
      <w:pPr>
        <w:pStyle w:val="NoSpacing"/>
        <w:ind w:firstLine="567"/>
        <w:jc w:val="both"/>
        <w:rPr>
          <w:sz w:val="28"/>
          <w:szCs w:val="28"/>
        </w:rPr>
      </w:pPr>
      <w:r w:rsidRPr="0067704F">
        <w:rPr>
          <w:sz w:val="28"/>
          <w:szCs w:val="28"/>
        </w:rPr>
        <w:t>Также короткой строкой приводим следующие примеры названий: «Ее Величество ‒ Семья!», «Читаю Я и моя семья», «Семейному чтению – наше почтение».</w:t>
      </w:r>
    </w:p>
    <w:p w:rsidR="00AF5A75" w:rsidRPr="0067704F" w:rsidRDefault="00AF5A75" w:rsidP="007C0215">
      <w:pPr>
        <w:spacing w:line="216" w:lineRule="auto"/>
        <w:rPr>
          <w:sz w:val="28"/>
          <w:szCs w:val="28"/>
        </w:rPr>
      </w:pPr>
    </w:p>
    <w:p w:rsidR="00AF5A75" w:rsidRDefault="00AF5A75" w:rsidP="007C0215">
      <w:pPr>
        <w:jc w:val="center"/>
        <w:rPr>
          <w:b/>
          <w:sz w:val="28"/>
          <w:szCs w:val="28"/>
          <w:lang w:val="en-US"/>
        </w:rPr>
      </w:pPr>
      <w:r w:rsidRPr="0067704F">
        <w:rPr>
          <w:b/>
          <w:sz w:val="28"/>
          <w:szCs w:val="28"/>
        </w:rPr>
        <w:t xml:space="preserve">Советы коллегам от коллег по проведению родительского собрания </w:t>
      </w:r>
    </w:p>
    <w:p w:rsidR="00AF5A75" w:rsidRDefault="00AF5A75" w:rsidP="007C0215">
      <w:pPr>
        <w:jc w:val="center"/>
        <w:rPr>
          <w:b/>
          <w:sz w:val="28"/>
          <w:szCs w:val="28"/>
          <w:lang w:val="en-US"/>
        </w:rPr>
      </w:pPr>
      <w:r w:rsidRPr="0067704F">
        <w:rPr>
          <w:b/>
          <w:sz w:val="28"/>
          <w:szCs w:val="28"/>
        </w:rPr>
        <w:t>в библиотеке</w:t>
      </w:r>
    </w:p>
    <w:p w:rsidR="00AF5A75" w:rsidRPr="0067704F" w:rsidRDefault="00AF5A75" w:rsidP="007C0215">
      <w:pPr>
        <w:jc w:val="center"/>
        <w:rPr>
          <w:b/>
          <w:sz w:val="28"/>
          <w:szCs w:val="28"/>
          <w:lang w:val="en-US"/>
        </w:rPr>
      </w:pPr>
    </w:p>
    <w:p w:rsidR="00AF5A75" w:rsidRPr="0067704F" w:rsidRDefault="00AF5A75" w:rsidP="007C0215">
      <w:pPr>
        <w:ind w:firstLine="540"/>
        <w:jc w:val="both"/>
        <w:rPr>
          <w:sz w:val="28"/>
          <w:szCs w:val="28"/>
        </w:rPr>
      </w:pPr>
      <w:r w:rsidRPr="0067704F">
        <w:rPr>
          <w:sz w:val="28"/>
          <w:szCs w:val="28"/>
        </w:rPr>
        <w:t>Сама идея проведения родительского собрания в библиотеке может показаться на первый взгляд довольно необычной. Ведь все привыкли к проведению родительского собрания в школе или детском саду.</w:t>
      </w:r>
    </w:p>
    <w:p w:rsidR="00AF5A75" w:rsidRPr="0067704F" w:rsidRDefault="00AF5A75" w:rsidP="007C0215">
      <w:pPr>
        <w:ind w:firstLine="540"/>
        <w:jc w:val="both"/>
        <w:rPr>
          <w:sz w:val="28"/>
          <w:szCs w:val="28"/>
        </w:rPr>
      </w:pPr>
      <w:r w:rsidRPr="0067704F">
        <w:rPr>
          <w:sz w:val="28"/>
          <w:szCs w:val="28"/>
        </w:rPr>
        <w:t xml:space="preserve">Разрабатывая мероприятие в данной форме на базе библиотеки, прежде всего, стоит дать ответы на следующие вопросы: </w:t>
      </w:r>
    </w:p>
    <w:p w:rsidR="00AF5A75" w:rsidRPr="0067704F" w:rsidRDefault="00AF5A75" w:rsidP="007C0215">
      <w:pPr>
        <w:numPr>
          <w:ilvl w:val="0"/>
          <w:numId w:val="2"/>
        </w:numPr>
        <w:tabs>
          <w:tab w:val="num" w:pos="0"/>
          <w:tab w:val="left" w:pos="1080"/>
        </w:tabs>
        <w:ind w:left="0" w:firstLine="540"/>
        <w:jc w:val="both"/>
        <w:rPr>
          <w:sz w:val="28"/>
          <w:szCs w:val="28"/>
        </w:rPr>
      </w:pPr>
      <w:r w:rsidRPr="0067704F">
        <w:rPr>
          <w:sz w:val="28"/>
          <w:szCs w:val="28"/>
        </w:rPr>
        <w:t>Кому будет интересно проведение мероприятия по вопросам детского чтения кроме самих родителей?</w:t>
      </w:r>
    </w:p>
    <w:p w:rsidR="00AF5A75" w:rsidRPr="0067704F" w:rsidRDefault="00AF5A75" w:rsidP="007C0215">
      <w:pPr>
        <w:numPr>
          <w:ilvl w:val="0"/>
          <w:numId w:val="2"/>
        </w:numPr>
        <w:tabs>
          <w:tab w:val="num" w:pos="0"/>
          <w:tab w:val="left" w:pos="1080"/>
        </w:tabs>
        <w:ind w:left="0" w:firstLine="540"/>
        <w:jc w:val="both"/>
        <w:rPr>
          <w:sz w:val="28"/>
          <w:szCs w:val="28"/>
        </w:rPr>
      </w:pPr>
      <w:r w:rsidRPr="0067704F">
        <w:rPr>
          <w:sz w:val="28"/>
          <w:szCs w:val="28"/>
        </w:rPr>
        <w:t>Как грамотно оповестить целевую аудиторию о запланированном мероприятии?</w:t>
      </w:r>
    </w:p>
    <w:p w:rsidR="00AF5A75" w:rsidRPr="0067704F" w:rsidRDefault="00AF5A75" w:rsidP="007C0215">
      <w:pPr>
        <w:ind w:firstLine="540"/>
        <w:jc w:val="both"/>
        <w:rPr>
          <w:sz w:val="28"/>
          <w:szCs w:val="28"/>
        </w:rPr>
      </w:pPr>
      <w:r w:rsidRPr="0067704F">
        <w:rPr>
          <w:sz w:val="28"/>
          <w:szCs w:val="28"/>
        </w:rPr>
        <w:t>Без сомнения, вопросы детского чтения могут быть интересны кроме самих родителей и учителям, воспитателям детских садов, школьным библиотекарям, библиотекарям муниципальных библиотек, а также издательствам.</w:t>
      </w:r>
    </w:p>
    <w:p w:rsidR="00AF5A75" w:rsidRPr="0067704F" w:rsidRDefault="00AF5A75" w:rsidP="007C0215">
      <w:pPr>
        <w:ind w:firstLine="540"/>
        <w:jc w:val="both"/>
        <w:rPr>
          <w:sz w:val="28"/>
          <w:szCs w:val="28"/>
        </w:rPr>
      </w:pPr>
      <w:r w:rsidRPr="0067704F">
        <w:rPr>
          <w:sz w:val="28"/>
          <w:szCs w:val="28"/>
        </w:rPr>
        <w:t>Что касается оповещения о родительском собрании в библиотеке, то следует составить несколько вариантов афиш и листовок, которые будут распространены по муниципальным образовательным учреждениям. Анонсы могут быть опубликованы непосредственно на сайтах средних образовательных учреждений.</w:t>
      </w:r>
    </w:p>
    <w:p w:rsidR="00AF5A75" w:rsidRPr="0067704F" w:rsidRDefault="00AF5A75" w:rsidP="007C0215">
      <w:pPr>
        <w:ind w:firstLine="540"/>
        <w:jc w:val="both"/>
        <w:rPr>
          <w:sz w:val="28"/>
          <w:szCs w:val="28"/>
        </w:rPr>
      </w:pPr>
      <w:r w:rsidRPr="0067704F">
        <w:rPr>
          <w:sz w:val="28"/>
          <w:szCs w:val="28"/>
        </w:rPr>
        <w:t>Кроме этого, информация о предстоящем мероприятии размещается непосредственно на сайте библиотеки-организатора. В подкрепление ко всему вышеперечисленному можно отпечатать именные пригласительные билеты, которые распространяются на абонементе библиотеки. Таким образом, рекламно-подготовительная работа проведения родительского собрания в библиотеке становится тотальной и непрерывной.</w:t>
      </w:r>
    </w:p>
    <w:p w:rsidR="00AF5A75" w:rsidRDefault="00AF5A75" w:rsidP="007C0215">
      <w:pPr>
        <w:ind w:firstLine="540"/>
        <w:jc w:val="both"/>
        <w:rPr>
          <w:sz w:val="28"/>
          <w:szCs w:val="28"/>
          <w:lang w:val="en-US"/>
        </w:rPr>
      </w:pPr>
      <w:r w:rsidRPr="0067704F">
        <w:rPr>
          <w:sz w:val="28"/>
          <w:szCs w:val="28"/>
        </w:rPr>
        <w:t>Одновременно с этим, для того чтобы узнать больше о потенциальной целевой аудитории можно провести анкетирование потенциальных участников собрания (самих родителей читателей-детей библиотеки).  Вопросы анкеты нужно составить таким образом, чтобы выявить уровень заинтересованности чтением ребенка. Поэтому заключительным вопросом анкеты может стать следующий вопрос:</w:t>
      </w:r>
    </w:p>
    <w:p w:rsidR="00AF5A75" w:rsidRPr="0067704F" w:rsidRDefault="00AF5A75" w:rsidP="0067704F">
      <w:pPr>
        <w:numPr>
          <w:ilvl w:val="0"/>
          <w:numId w:val="5"/>
        </w:numPr>
        <w:jc w:val="both"/>
        <w:rPr>
          <w:sz w:val="28"/>
          <w:szCs w:val="28"/>
        </w:rPr>
      </w:pPr>
      <w:r w:rsidRPr="0067704F">
        <w:rPr>
          <w:sz w:val="28"/>
          <w:szCs w:val="28"/>
        </w:rPr>
        <w:t>«Определите, к какому типу родителей-руководителей чтением ребенка принадлежите Вы?». Можно перечислить следующие типы (они же варианты ответов для выбора респондентами): «постоянно заинтересованный», «грамотное системное руководство», «эпизодическое посредничество», «развлекательный», «безразлично-пассивный», «нуждающийся в рекомендациях библиотекаря».</w:t>
      </w:r>
    </w:p>
    <w:p w:rsidR="00AF5A75" w:rsidRPr="0067704F" w:rsidRDefault="00AF5A75" w:rsidP="007C0215">
      <w:pPr>
        <w:ind w:firstLine="540"/>
        <w:jc w:val="both"/>
        <w:rPr>
          <w:sz w:val="28"/>
          <w:szCs w:val="28"/>
        </w:rPr>
      </w:pPr>
      <w:r w:rsidRPr="0067704F">
        <w:rPr>
          <w:sz w:val="28"/>
          <w:szCs w:val="28"/>
        </w:rPr>
        <w:t>Также в текст анкеты включается следующий вопрос и варианты ответов на него: «Согласны ли Вы посещать родительские собрания в библиотеке?». Из ответивших на данный вопрос положительно будет уместно составить список и затем оповестить эту группу родителей о проводимых собраниях в библиотеке.</w:t>
      </w:r>
    </w:p>
    <w:p w:rsidR="00AF5A75" w:rsidRPr="0067704F" w:rsidRDefault="00AF5A75" w:rsidP="007C0215">
      <w:pPr>
        <w:ind w:firstLine="540"/>
        <w:jc w:val="both"/>
        <w:rPr>
          <w:sz w:val="28"/>
          <w:szCs w:val="28"/>
        </w:rPr>
      </w:pPr>
      <w:r w:rsidRPr="0067704F">
        <w:rPr>
          <w:sz w:val="28"/>
          <w:szCs w:val="28"/>
        </w:rPr>
        <w:t>Что касается самого содержания мероприятия, то стоит пригласить на него специалиста по чтению (писателя, редактора, издателя, психолога и даже логопеда), подготовить слайд-презентацию для реализации принципа наглядности. А также разработать и распечатать рекламно-раздаточный материал: памятки для родителей («Как</w:t>
      </w:r>
      <w:r w:rsidRPr="0067704F">
        <w:rPr>
          <w:sz w:val="28"/>
          <w:szCs w:val="28"/>
        </w:rPr>
        <w:br/>
        <w:t xml:space="preserve">привлечь ребенка в библиотеку» и «Советы родителям по руководству чтением ребенка»), закладку «Ты теперь читатель» (для детей разного возраста), рекламные буклеты, памятку «Как правильно читать книгу». Необходимо предвидеть и тот фактор, что родителям лучше уходить с родительского собрания в библиотеке с раздаточными материалами, тем самым подкрепляя возможность своего повторного участия в подобного рода мероприятиях, проводимых на базе библиотеки. Чтобы сразу погрузить пришедших на родительское собрание в активное осмысление и восприятие, (для определения каждым из пришедших на собрание уровня своей заинтересованности и участия в воспитании у ребенка устойчивой тяги к чтению), для первого собрания стоит подготовить вопросник-анкету для опроса, листы регистрации и саму программу. </w:t>
      </w:r>
    </w:p>
    <w:p w:rsidR="00AF5A75" w:rsidRPr="0067704F" w:rsidRDefault="00AF5A75" w:rsidP="00441B89">
      <w:pPr>
        <w:rPr>
          <w:b/>
          <w:color w:val="C00000"/>
          <w:sz w:val="28"/>
          <w:szCs w:val="28"/>
        </w:rPr>
      </w:pPr>
    </w:p>
    <w:p w:rsidR="00AF5A75" w:rsidRPr="0067704F" w:rsidRDefault="00AF5A75" w:rsidP="007C0215">
      <w:pPr>
        <w:ind w:firstLine="540"/>
        <w:jc w:val="both"/>
        <w:rPr>
          <w:sz w:val="28"/>
          <w:szCs w:val="28"/>
        </w:rPr>
      </w:pPr>
      <w:r w:rsidRPr="0067704F">
        <w:rPr>
          <w:sz w:val="28"/>
          <w:szCs w:val="28"/>
        </w:rPr>
        <w:t xml:space="preserve">Таким образом, </w:t>
      </w:r>
      <w:r w:rsidRPr="0067704F">
        <w:rPr>
          <w:b/>
          <w:bCs/>
          <w:sz w:val="28"/>
          <w:szCs w:val="28"/>
        </w:rPr>
        <w:t>подготовительную работу к проведению родительского собрания в библиотеке можно кратко представить следующим образом:</w:t>
      </w:r>
      <w:r w:rsidRPr="0067704F">
        <w:rPr>
          <w:sz w:val="28"/>
          <w:szCs w:val="28"/>
        </w:rPr>
        <w:br/>
      </w:r>
    </w:p>
    <w:p w:rsidR="00AF5A75" w:rsidRPr="0067704F" w:rsidRDefault="00AF5A75" w:rsidP="00005A1D">
      <w:pPr>
        <w:numPr>
          <w:ilvl w:val="0"/>
          <w:numId w:val="3"/>
        </w:numPr>
        <w:tabs>
          <w:tab w:val="clear" w:pos="720"/>
          <w:tab w:val="num" w:pos="360"/>
          <w:tab w:val="left" w:pos="993"/>
        </w:tabs>
        <w:ind w:left="0" w:firstLine="709"/>
        <w:jc w:val="both"/>
        <w:rPr>
          <w:sz w:val="28"/>
          <w:szCs w:val="28"/>
        </w:rPr>
      </w:pPr>
      <w:r w:rsidRPr="0067704F">
        <w:rPr>
          <w:sz w:val="28"/>
          <w:szCs w:val="28"/>
        </w:rPr>
        <w:t>организация в пространстве проведения собрания развернутой интерактивной книжной выставки,</w:t>
      </w:r>
    </w:p>
    <w:p w:rsidR="00AF5A75" w:rsidRPr="0067704F" w:rsidRDefault="00AF5A75" w:rsidP="00005A1D">
      <w:pPr>
        <w:numPr>
          <w:ilvl w:val="0"/>
          <w:numId w:val="3"/>
        </w:numPr>
        <w:tabs>
          <w:tab w:val="clear" w:pos="720"/>
          <w:tab w:val="num" w:pos="360"/>
          <w:tab w:val="left" w:pos="993"/>
        </w:tabs>
        <w:ind w:left="0" w:firstLine="709"/>
        <w:jc w:val="both"/>
        <w:rPr>
          <w:sz w:val="28"/>
          <w:szCs w:val="28"/>
        </w:rPr>
      </w:pPr>
      <w:r w:rsidRPr="0067704F">
        <w:rPr>
          <w:sz w:val="28"/>
          <w:szCs w:val="28"/>
        </w:rPr>
        <w:t>подготовка электронной презентации по теме собрания,</w:t>
      </w:r>
    </w:p>
    <w:p w:rsidR="00AF5A75" w:rsidRPr="0067704F" w:rsidRDefault="00AF5A75" w:rsidP="00005A1D">
      <w:pPr>
        <w:numPr>
          <w:ilvl w:val="0"/>
          <w:numId w:val="3"/>
        </w:numPr>
        <w:tabs>
          <w:tab w:val="clear" w:pos="720"/>
          <w:tab w:val="num" w:pos="360"/>
          <w:tab w:val="left" w:pos="993"/>
        </w:tabs>
        <w:ind w:left="0" w:firstLine="709"/>
        <w:jc w:val="both"/>
        <w:rPr>
          <w:sz w:val="28"/>
          <w:szCs w:val="28"/>
        </w:rPr>
      </w:pPr>
      <w:r w:rsidRPr="0067704F">
        <w:rPr>
          <w:sz w:val="28"/>
          <w:szCs w:val="28"/>
        </w:rPr>
        <w:t>разработка и печать рекламного материала для раздачи,</w:t>
      </w:r>
    </w:p>
    <w:p w:rsidR="00AF5A75" w:rsidRPr="0067704F" w:rsidRDefault="00AF5A75" w:rsidP="00005A1D">
      <w:pPr>
        <w:numPr>
          <w:ilvl w:val="0"/>
          <w:numId w:val="3"/>
        </w:numPr>
        <w:tabs>
          <w:tab w:val="clear" w:pos="720"/>
          <w:tab w:val="num" w:pos="360"/>
          <w:tab w:val="left" w:pos="993"/>
        </w:tabs>
        <w:ind w:left="0" w:firstLine="709"/>
        <w:jc w:val="both"/>
        <w:rPr>
          <w:sz w:val="28"/>
          <w:szCs w:val="28"/>
        </w:rPr>
      </w:pPr>
      <w:r w:rsidRPr="0067704F">
        <w:rPr>
          <w:sz w:val="28"/>
          <w:szCs w:val="28"/>
        </w:rPr>
        <w:t xml:space="preserve"> регистрация участников родительского собрания,</w:t>
      </w:r>
    </w:p>
    <w:p w:rsidR="00AF5A75" w:rsidRPr="0067704F" w:rsidRDefault="00AF5A75" w:rsidP="00005A1D">
      <w:pPr>
        <w:numPr>
          <w:ilvl w:val="0"/>
          <w:numId w:val="3"/>
        </w:numPr>
        <w:tabs>
          <w:tab w:val="clear" w:pos="720"/>
          <w:tab w:val="num" w:pos="360"/>
          <w:tab w:val="left" w:pos="993"/>
        </w:tabs>
        <w:ind w:left="0" w:firstLine="709"/>
        <w:jc w:val="both"/>
        <w:rPr>
          <w:sz w:val="28"/>
          <w:szCs w:val="28"/>
        </w:rPr>
      </w:pPr>
      <w:r w:rsidRPr="0067704F">
        <w:rPr>
          <w:sz w:val="28"/>
          <w:szCs w:val="28"/>
        </w:rPr>
        <w:t>опрос каждого пришедшего на мероприятие по заранее подготовленным вопросам,</w:t>
      </w:r>
    </w:p>
    <w:p w:rsidR="00AF5A75" w:rsidRPr="0067704F" w:rsidRDefault="00AF5A75" w:rsidP="00005A1D">
      <w:pPr>
        <w:numPr>
          <w:ilvl w:val="0"/>
          <w:numId w:val="3"/>
        </w:numPr>
        <w:tabs>
          <w:tab w:val="clear" w:pos="720"/>
          <w:tab w:val="num" w:pos="360"/>
          <w:tab w:val="left" w:pos="993"/>
        </w:tabs>
        <w:ind w:left="0" w:firstLine="709"/>
        <w:jc w:val="both"/>
        <w:rPr>
          <w:sz w:val="28"/>
          <w:szCs w:val="28"/>
        </w:rPr>
      </w:pPr>
      <w:r w:rsidRPr="0067704F">
        <w:rPr>
          <w:sz w:val="28"/>
          <w:szCs w:val="28"/>
        </w:rPr>
        <w:t>подготовка отчета о количественном и социальном составе собрания, выступления приглашенных специалистов,</w:t>
      </w:r>
    </w:p>
    <w:p w:rsidR="00AF5A75" w:rsidRPr="0067704F" w:rsidRDefault="00AF5A75" w:rsidP="00005A1D">
      <w:pPr>
        <w:numPr>
          <w:ilvl w:val="0"/>
          <w:numId w:val="3"/>
        </w:numPr>
        <w:tabs>
          <w:tab w:val="clear" w:pos="720"/>
          <w:tab w:val="num" w:pos="360"/>
          <w:tab w:val="left" w:pos="993"/>
        </w:tabs>
        <w:ind w:left="0" w:firstLine="709"/>
        <w:jc w:val="both"/>
        <w:rPr>
          <w:sz w:val="28"/>
          <w:szCs w:val="28"/>
        </w:rPr>
      </w:pPr>
      <w:r w:rsidRPr="0067704F">
        <w:rPr>
          <w:sz w:val="28"/>
          <w:szCs w:val="28"/>
        </w:rPr>
        <w:t>определение уровня эффективности проведенного мероприятия.</w:t>
      </w:r>
    </w:p>
    <w:p w:rsidR="00AF5A75" w:rsidRPr="0067704F" w:rsidRDefault="00AF5A75" w:rsidP="00005A1D">
      <w:pPr>
        <w:tabs>
          <w:tab w:val="num" w:pos="360"/>
          <w:tab w:val="left" w:pos="993"/>
        </w:tabs>
        <w:ind w:firstLine="709"/>
        <w:rPr>
          <w:sz w:val="28"/>
          <w:szCs w:val="28"/>
        </w:rPr>
      </w:pPr>
    </w:p>
    <w:p w:rsidR="00AF5A75" w:rsidRPr="0067704F" w:rsidRDefault="00AF5A75" w:rsidP="005F6206">
      <w:pPr>
        <w:spacing w:after="160" w:line="256" w:lineRule="auto"/>
        <w:ind w:firstLine="567"/>
        <w:jc w:val="both"/>
        <w:rPr>
          <w:sz w:val="28"/>
          <w:szCs w:val="28"/>
          <w:lang w:eastAsia="en-US"/>
        </w:rPr>
      </w:pPr>
      <w:r w:rsidRPr="0067704F">
        <w:rPr>
          <w:sz w:val="28"/>
          <w:szCs w:val="28"/>
          <w:lang w:eastAsia="en-US"/>
        </w:rPr>
        <w:t xml:space="preserve">В рамках общебиблиотечной акции «Родительское собрание по детскому и подростковому чтению» можно организовать родительские собрания в библиотеках, которые  позволяют ознакомить родителей с анализом чтения их детей, результатами социологических исследований, провести консультации по проблемам детского чтения, познакомить взрослых с тем разнообразием книжных изданий, которые необходимы для читательского развития ребенка, дать рекомендательные списки литературы и т. д. Завершить такую акцию можно общебиблиотечным родительским собранием «Объединённые чтением» делегатов от библиотек и принятием обращения к родителям города «Подарите радость чтения детям!», опубликованного на площадках одного из СМИ. </w:t>
      </w:r>
      <w:bookmarkStart w:id="0" w:name="_GoBack"/>
      <w:bookmarkEnd w:id="0"/>
    </w:p>
    <w:p w:rsidR="00AF5A75" w:rsidRPr="0067704F" w:rsidRDefault="00AF5A75" w:rsidP="007C0215">
      <w:pPr>
        <w:spacing w:after="160" w:line="256" w:lineRule="auto"/>
        <w:ind w:firstLine="567"/>
        <w:jc w:val="center"/>
        <w:rPr>
          <w:b/>
          <w:sz w:val="28"/>
          <w:szCs w:val="28"/>
          <w:lang w:eastAsia="en-US"/>
        </w:rPr>
      </w:pPr>
      <w:r w:rsidRPr="0067704F">
        <w:rPr>
          <w:b/>
          <w:sz w:val="28"/>
          <w:szCs w:val="28"/>
          <w:lang w:eastAsia="en-US"/>
        </w:rPr>
        <w:t>Семейный формуляр</w:t>
      </w:r>
    </w:p>
    <w:p w:rsidR="00AF5A75" w:rsidRPr="0067704F" w:rsidRDefault="00AF5A75" w:rsidP="007C0215">
      <w:pPr>
        <w:spacing w:after="160" w:line="256" w:lineRule="auto"/>
        <w:ind w:firstLine="567"/>
        <w:jc w:val="both"/>
        <w:rPr>
          <w:sz w:val="28"/>
          <w:szCs w:val="28"/>
          <w:lang w:eastAsia="en-US"/>
        </w:rPr>
      </w:pPr>
      <w:r w:rsidRPr="0067704F">
        <w:rPr>
          <w:sz w:val="28"/>
          <w:szCs w:val="28"/>
          <w:lang w:eastAsia="en-US"/>
        </w:rPr>
        <w:t xml:space="preserve">Семейный формуляр является одной из форм организации обслуживания пользователей. Библиотекам, которые ведут работу с семьями, целесообразно ведение Семейного формуляра, который заводится для пользователей библиотеки, а именно членов одной семьи и предназначен для учёта выданных и возвращённых ими документов, для руководства и анализа чтения. </w:t>
      </w:r>
    </w:p>
    <w:p w:rsidR="00AF5A75" w:rsidRDefault="00AF5A75" w:rsidP="007C0215">
      <w:pPr>
        <w:spacing w:after="160" w:line="256" w:lineRule="auto"/>
        <w:ind w:firstLine="567"/>
        <w:jc w:val="both"/>
        <w:rPr>
          <w:sz w:val="28"/>
          <w:szCs w:val="28"/>
          <w:lang w:val="en-US" w:eastAsia="en-US"/>
        </w:rPr>
      </w:pPr>
      <w:r w:rsidRPr="0067704F">
        <w:rPr>
          <w:sz w:val="28"/>
          <w:szCs w:val="28"/>
          <w:lang w:eastAsia="en-US"/>
        </w:rPr>
        <w:t xml:space="preserve">Для работы с данной формой обслуживания разрабатывается Положение о Семейном формуляре. </w:t>
      </w:r>
    </w:p>
    <w:p w:rsidR="00AF5A75" w:rsidRPr="0067704F" w:rsidRDefault="00AF5A75" w:rsidP="007C0215">
      <w:pPr>
        <w:spacing w:after="160" w:line="256" w:lineRule="auto"/>
        <w:ind w:firstLine="567"/>
        <w:jc w:val="both"/>
        <w:rPr>
          <w:sz w:val="28"/>
          <w:szCs w:val="28"/>
          <w:lang w:val="en-US" w:eastAsia="en-US"/>
        </w:rPr>
      </w:pPr>
    </w:p>
    <w:p w:rsidR="00AF5A75" w:rsidRPr="0067704F" w:rsidRDefault="00AF5A75" w:rsidP="007C0215">
      <w:pPr>
        <w:spacing w:after="160" w:line="256" w:lineRule="auto"/>
        <w:ind w:firstLine="567"/>
        <w:jc w:val="both"/>
        <w:rPr>
          <w:b/>
          <w:bCs/>
          <w:sz w:val="28"/>
          <w:szCs w:val="28"/>
          <w:lang w:eastAsia="en-US"/>
        </w:rPr>
      </w:pPr>
      <w:r w:rsidRPr="0067704F">
        <w:rPr>
          <w:b/>
          <w:bCs/>
          <w:sz w:val="28"/>
          <w:szCs w:val="28"/>
          <w:lang w:eastAsia="en-US"/>
        </w:rPr>
        <w:t xml:space="preserve">Обслуживание по Семейному формуляру позволяет: </w:t>
      </w:r>
    </w:p>
    <w:p w:rsidR="00AF5A75" w:rsidRPr="0067704F" w:rsidRDefault="00AF5A75" w:rsidP="007C0215">
      <w:pPr>
        <w:spacing w:after="160" w:line="256" w:lineRule="auto"/>
        <w:ind w:firstLine="567"/>
        <w:jc w:val="both"/>
        <w:rPr>
          <w:sz w:val="28"/>
          <w:szCs w:val="28"/>
          <w:lang w:eastAsia="en-US"/>
        </w:rPr>
      </w:pPr>
      <w:r w:rsidRPr="0067704F">
        <w:rPr>
          <w:sz w:val="28"/>
          <w:szCs w:val="28"/>
          <w:lang w:eastAsia="en-US"/>
        </w:rPr>
        <w:t>- сократить затраты времени при оформлении выдачи документов на членов семьи;</w:t>
      </w:r>
    </w:p>
    <w:p w:rsidR="00AF5A75" w:rsidRPr="0067704F" w:rsidRDefault="00AF5A75" w:rsidP="007C0215">
      <w:pPr>
        <w:spacing w:after="160" w:line="256" w:lineRule="auto"/>
        <w:ind w:firstLine="567"/>
        <w:jc w:val="both"/>
        <w:rPr>
          <w:sz w:val="28"/>
          <w:szCs w:val="28"/>
          <w:lang w:eastAsia="en-US"/>
        </w:rPr>
      </w:pPr>
      <w:r w:rsidRPr="0067704F">
        <w:rPr>
          <w:sz w:val="28"/>
          <w:szCs w:val="28"/>
          <w:lang w:eastAsia="en-US"/>
        </w:rPr>
        <w:t xml:space="preserve"> - выявить круг интересов семьи в результате анализа прочитанных книг; </w:t>
      </w:r>
    </w:p>
    <w:p w:rsidR="00AF5A75" w:rsidRPr="0067704F" w:rsidRDefault="00AF5A75" w:rsidP="007C0215">
      <w:pPr>
        <w:spacing w:after="160" w:line="256" w:lineRule="auto"/>
        <w:ind w:firstLine="567"/>
        <w:jc w:val="both"/>
        <w:rPr>
          <w:sz w:val="28"/>
          <w:szCs w:val="28"/>
          <w:lang w:eastAsia="en-US"/>
        </w:rPr>
      </w:pPr>
      <w:r w:rsidRPr="0067704F">
        <w:rPr>
          <w:sz w:val="28"/>
          <w:szCs w:val="28"/>
          <w:lang w:eastAsia="en-US"/>
        </w:rPr>
        <w:t xml:space="preserve">- привлечь в библиотеку большее число пользователей за счёт охвата всех желающих членов семьи стать читателями библиотеки, членов семьи, не имеющих возможности самостоятельно посещать библиотеку по причине престарелого возраста, болезни, инвалидности, ухода за детьми и т. д. </w:t>
      </w:r>
    </w:p>
    <w:p w:rsidR="00AF5A75" w:rsidRPr="0067704F" w:rsidRDefault="00AF5A75" w:rsidP="007C0215">
      <w:pPr>
        <w:spacing w:after="160" w:line="256" w:lineRule="auto"/>
        <w:ind w:firstLine="567"/>
        <w:jc w:val="both"/>
        <w:rPr>
          <w:sz w:val="28"/>
          <w:szCs w:val="28"/>
          <w:lang w:eastAsia="en-US"/>
        </w:rPr>
      </w:pPr>
      <w:r w:rsidRPr="0067704F">
        <w:rPr>
          <w:sz w:val="28"/>
          <w:szCs w:val="28"/>
          <w:lang w:eastAsia="en-US"/>
        </w:rPr>
        <w:t>Обратим внимание, что семейный формуляр заводится с согласия членов семьи, желающих стать пользователями библиотеки. Проводится разъяснение о правилах пользования библиотекой по данной учётной форме.</w:t>
      </w:r>
    </w:p>
    <w:p w:rsidR="00AF5A75" w:rsidRPr="0067704F" w:rsidRDefault="00AF5A75" w:rsidP="007C0215">
      <w:pPr>
        <w:spacing w:after="160" w:line="256" w:lineRule="auto"/>
        <w:ind w:firstLine="567"/>
        <w:jc w:val="both"/>
        <w:rPr>
          <w:sz w:val="28"/>
          <w:szCs w:val="28"/>
          <w:lang w:eastAsia="en-US"/>
        </w:rPr>
      </w:pPr>
      <w:r w:rsidRPr="0067704F">
        <w:rPr>
          <w:sz w:val="28"/>
          <w:szCs w:val="28"/>
          <w:lang w:eastAsia="en-US"/>
        </w:rPr>
        <w:t xml:space="preserve"> Один из членов семьи становится основным пользователем, давшим своё согласие на это, и становится ответственным за других членов, являющихся пользователями библиотеки, за выполнение правил пользования библиотекой, за сохранность и срок возврата книг каждым членом семьи, т.е. несёт юридическую ответственность за полученные документы. Это должен быть взрослый пользователь. Члены семьи основного пользователя, давшие своё согласие через форму поручительства пользоваться услугами библиотеки, являются дополнительными пользователями. </w:t>
      </w:r>
    </w:p>
    <w:p w:rsidR="00AF5A75" w:rsidRPr="0067704F" w:rsidRDefault="00AF5A75" w:rsidP="0067704F">
      <w:pPr>
        <w:spacing w:after="160" w:line="256" w:lineRule="auto"/>
        <w:ind w:firstLine="567"/>
        <w:jc w:val="both"/>
        <w:rPr>
          <w:sz w:val="28"/>
          <w:szCs w:val="28"/>
          <w:lang w:eastAsia="en-US"/>
        </w:rPr>
      </w:pPr>
      <w:r w:rsidRPr="0067704F">
        <w:rPr>
          <w:sz w:val="28"/>
          <w:szCs w:val="28"/>
          <w:lang w:eastAsia="en-US"/>
        </w:rPr>
        <w:t>На титульный лист Семейного формуляра вносятся сведения об основном пользователе, предъявившем паспорт (в исполнении ФЗ «О персональных данных» необходимо иметь соглашение библиотеки с пользователями на право использования персональных данных).</w:t>
      </w:r>
    </w:p>
    <w:p w:rsidR="00AF5A75" w:rsidRPr="0067704F" w:rsidRDefault="00AF5A75" w:rsidP="007C0215">
      <w:pPr>
        <w:spacing w:after="160" w:line="256" w:lineRule="auto"/>
        <w:ind w:firstLine="567"/>
        <w:jc w:val="both"/>
        <w:rPr>
          <w:sz w:val="28"/>
          <w:szCs w:val="28"/>
          <w:lang w:eastAsia="en-US"/>
        </w:rPr>
      </w:pPr>
      <w:r w:rsidRPr="0067704F">
        <w:rPr>
          <w:sz w:val="28"/>
          <w:szCs w:val="28"/>
          <w:lang w:eastAsia="en-US"/>
        </w:rPr>
        <w:t xml:space="preserve">Основной пользователь оформляет поручительство на всех членов семьи, которые будут пользоваться библиотекой. В поручительстве на каждого человека приводится образец его личной подписи, удостоверенной основным читателем. </w:t>
      </w:r>
    </w:p>
    <w:p w:rsidR="00AF5A75" w:rsidRPr="0067704F" w:rsidRDefault="00AF5A75" w:rsidP="007C0215">
      <w:pPr>
        <w:spacing w:after="160" w:line="256" w:lineRule="auto"/>
        <w:ind w:firstLine="567"/>
        <w:jc w:val="both"/>
        <w:rPr>
          <w:sz w:val="28"/>
          <w:szCs w:val="28"/>
          <w:lang w:eastAsia="en-US"/>
        </w:rPr>
      </w:pPr>
      <w:r w:rsidRPr="0067704F">
        <w:rPr>
          <w:sz w:val="28"/>
          <w:szCs w:val="28"/>
          <w:lang w:eastAsia="en-US"/>
        </w:rPr>
        <w:t xml:space="preserve">На оборотной стороне листа Семейного формуляра в графу «Заметки библиотекаря» вносятся сведения о дополнительных пользователях: фамилия, имя, отчество и родственные отношения с основным читателем. </w:t>
      </w:r>
    </w:p>
    <w:p w:rsidR="00AF5A75" w:rsidRDefault="00AF5A75" w:rsidP="0067704F">
      <w:pPr>
        <w:spacing w:after="160" w:line="256" w:lineRule="auto"/>
        <w:ind w:firstLine="567"/>
        <w:jc w:val="both"/>
        <w:rPr>
          <w:sz w:val="28"/>
          <w:szCs w:val="28"/>
          <w:lang w:val="en-US" w:eastAsia="en-US"/>
        </w:rPr>
      </w:pPr>
      <w:r w:rsidRPr="0067704F">
        <w:rPr>
          <w:sz w:val="28"/>
          <w:szCs w:val="28"/>
          <w:lang w:eastAsia="en-US"/>
        </w:rPr>
        <w:t>На титульном листе формуляра (левый верхний угол) проставляется то количество порядковых номеров, которое равно количеству записанных пользователей из членов семьи. Пользователи, записанные в Семейном формуляре, проходят ежегодную перерегистрацию. Все сведения о читателях проверяются и при необходимости дополняются, изменяются. Подпись за всех читателей ставит основной пользователь. В случае выбытия читателя, при ежегодной перерегистрации на титульном листе формуляра ему не присваивается порядковый номер.</w:t>
      </w:r>
    </w:p>
    <w:p w:rsidR="00AF5A75" w:rsidRPr="0067704F" w:rsidRDefault="00AF5A75" w:rsidP="0067704F">
      <w:pPr>
        <w:spacing w:after="160" w:line="256" w:lineRule="auto"/>
        <w:ind w:firstLine="567"/>
        <w:jc w:val="both"/>
        <w:rPr>
          <w:sz w:val="28"/>
          <w:szCs w:val="28"/>
          <w:lang w:eastAsia="en-US"/>
        </w:rPr>
      </w:pPr>
      <w:r w:rsidRPr="0067704F">
        <w:rPr>
          <w:sz w:val="28"/>
          <w:szCs w:val="28"/>
          <w:lang w:eastAsia="en-US"/>
        </w:rPr>
        <w:t xml:space="preserve">Посещать библиотеку, совершать обмен документов имеет право не только основной пользователь, но и любой другой из членов семьи по договорённости об ответственности. Пользоваться документами в стенах библиотеки имеет право любой из читателей, записанный в Семейный формуляр. Срок, на который можно получить литературу, определяется Правилами пользования библиотекой (например, 14 дней). По просьбе читателей этот срок может быть продлён. </w:t>
      </w:r>
    </w:p>
    <w:p w:rsidR="00AF5A75" w:rsidRPr="0067704F" w:rsidRDefault="00AF5A75" w:rsidP="006A6E6C">
      <w:pPr>
        <w:spacing w:after="160" w:line="256" w:lineRule="auto"/>
        <w:ind w:firstLine="567"/>
        <w:jc w:val="both"/>
        <w:rPr>
          <w:b/>
          <w:color w:val="C00000"/>
          <w:sz w:val="28"/>
          <w:szCs w:val="28"/>
          <w:lang w:eastAsia="en-US"/>
        </w:rPr>
      </w:pPr>
      <w:r w:rsidRPr="0067704F">
        <w:rPr>
          <w:sz w:val="28"/>
          <w:szCs w:val="28"/>
          <w:lang w:eastAsia="en-US"/>
        </w:rPr>
        <w:t xml:space="preserve">Многие библиотеки ведут Семейные формуляры, понимая их важность как форму обслуживания пользователей по возрождению семейного чтения, воспитанию культуры чтения. Формуляр семейного чтения даёт возможность библиотекарям выявлять круг интересов семьи, анализировать их чтение, грамотно и ненавязчиво руководить семейным чтением. </w:t>
      </w:r>
    </w:p>
    <w:p w:rsidR="00AF5A75" w:rsidRPr="0067704F" w:rsidRDefault="00AF5A75" w:rsidP="007C0215">
      <w:pPr>
        <w:spacing w:after="160" w:line="256" w:lineRule="auto"/>
        <w:jc w:val="center"/>
        <w:rPr>
          <w:b/>
          <w:bCs/>
          <w:sz w:val="28"/>
          <w:szCs w:val="28"/>
        </w:rPr>
      </w:pPr>
      <w:r w:rsidRPr="0067704F">
        <w:rPr>
          <w:b/>
          <w:bCs/>
          <w:sz w:val="28"/>
          <w:szCs w:val="28"/>
        </w:rPr>
        <w:t>Основные даты семейного календаря</w:t>
      </w:r>
    </w:p>
    <w:p w:rsidR="00AF5A75" w:rsidRPr="0067704F" w:rsidRDefault="00AF5A75" w:rsidP="007C0215">
      <w:pPr>
        <w:spacing w:after="160" w:line="256" w:lineRule="auto"/>
        <w:rPr>
          <w:sz w:val="28"/>
          <w:szCs w:val="28"/>
        </w:rPr>
      </w:pPr>
      <w:r w:rsidRPr="0067704F">
        <w:rPr>
          <w:sz w:val="28"/>
          <w:szCs w:val="28"/>
        </w:rPr>
        <w:t>23 февраля – День защитника Отечества;</w:t>
      </w:r>
    </w:p>
    <w:p w:rsidR="00AF5A75" w:rsidRPr="0067704F" w:rsidRDefault="00AF5A75" w:rsidP="007C0215">
      <w:pPr>
        <w:spacing w:after="160" w:line="256" w:lineRule="auto"/>
        <w:rPr>
          <w:sz w:val="28"/>
          <w:szCs w:val="28"/>
        </w:rPr>
      </w:pPr>
      <w:r w:rsidRPr="0067704F">
        <w:rPr>
          <w:sz w:val="28"/>
          <w:szCs w:val="28"/>
        </w:rPr>
        <w:t>8 марта – Международный женский день;</w:t>
      </w:r>
    </w:p>
    <w:p w:rsidR="00AF5A75" w:rsidRPr="0067704F" w:rsidRDefault="00AF5A75" w:rsidP="007C0215">
      <w:pPr>
        <w:spacing w:after="160" w:line="256" w:lineRule="auto"/>
        <w:rPr>
          <w:sz w:val="28"/>
          <w:szCs w:val="28"/>
        </w:rPr>
      </w:pPr>
      <w:r w:rsidRPr="0067704F">
        <w:rPr>
          <w:sz w:val="28"/>
          <w:szCs w:val="28"/>
        </w:rPr>
        <w:t>7 апреля – Всемирный день здоровья;</w:t>
      </w:r>
    </w:p>
    <w:p w:rsidR="00AF5A75" w:rsidRPr="0067704F" w:rsidRDefault="00AF5A75" w:rsidP="007C0215">
      <w:pPr>
        <w:spacing w:after="160" w:line="256" w:lineRule="auto"/>
        <w:rPr>
          <w:sz w:val="28"/>
          <w:szCs w:val="28"/>
        </w:rPr>
      </w:pPr>
      <w:r w:rsidRPr="0067704F">
        <w:rPr>
          <w:sz w:val="28"/>
          <w:szCs w:val="28"/>
        </w:rPr>
        <w:t>15 мая – Международный день семьи;</w:t>
      </w:r>
    </w:p>
    <w:p w:rsidR="00AF5A75" w:rsidRPr="0067704F" w:rsidRDefault="00AF5A75" w:rsidP="007C0215">
      <w:pPr>
        <w:spacing w:after="160" w:line="256" w:lineRule="auto"/>
        <w:rPr>
          <w:sz w:val="28"/>
          <w:szCs w:val="28"/>
        </w:rPr>
      </w:pPr>
      <w:r w:rsidRPr="0067704F">
        <w:rPr>
          <w:sz w:val="28"/>
          <w:szCs w:val="28"/>
        </w:rPr>
        <w:t>1 июня – Международный день защиты детей;</w:t>
      </w:r>
    </w:p>
    <w:p w:rsidR="00AF5A75" w:rsidRPr="0067704F" w:rsidRDefault="00AF5A75" w:rsidP="007C0215">
      <w:pPr>
        <w:spacing w:after="160" w:line="256" w:lineRule="auto"/>
        <w:rPr>
          <w:color w:val="333333"/>
          <w:sz w:val="28"/>
          <w:szCs w:val="28"/>
          <w:shd w:val="clear" w:color="auto" w:fill="FFFFFF"/>
        </w:rPr>
      </w:pPr>
      <w:r w:rsidRPr="0067704F">
        <w:rPr>
          <w:sz w:val="28"/>
          <w:szCs w:val="28"/>
        </w:rPr>
        <w:t>Июнь (третье воскресенье) ‒День отцов</w:t>
      </w:r>
      <w:r w:rsidRPr="00AD453C">
        <w:rPr>
          <w:sz w:val="28"/>
          <w:szCs w:val="28"/>
        </w:rPr>
        <w:t xml:space="preserve"> </w:t>
      </w:r>
      <w:r w:rsidRPr="0067704F">
        <w:rPr>
          <w:color w:val="333333"/>
          <w:sz w:val="28"/>
          <w:szCs w:val="28"/>
          <w:shd w:val="clear" w:color="auto" w:fill="FFFFFF"/>
        </w:rPr>
        <w:t xml:space="preserve">в России </w:t>
      </w:r>
    </w:p>
    <w:p w:rsidR="00AF5A75" w:rsidRPr="0067704F" w:rsidRDefault="00AF5A75" w:rsidP="007C0215">
      <w:pPr>
        <w:spacing w:after="160" w:line="256" w:lineRule="auto"/>
        <w:rPr>
          <w:sz w:val="28"/>
          <w:szCs w:val="28"/>
        </w:rPr>
      </w:pPr>
      <w:r w:rsidRPr="0067704F">
        <w:rPr>
          <w:sz w:val="28"/>
          <w:szCs w:val="28"/>
        </w:rPr>
        <w:t>1 октября – Международный день пожилых людей;</w:t>
      </w:r>
    </w:p>
    <w:p w:rsidR="00AF5A75" w:rsidRPr="0067704F" w:rsidRDefault="00AF5A75" w:rsidP="007C0215">
      <w:pPr>
        <w:spacing w:after="160" w:line="256" w:lineRule="auto"/>
        <w:rPr>
          <w:color w:val="000000"/>
          <w:sz w:val="28"/>
          <w:szCs w:val="28"/>
        </w:rPr>
      </w:pPr>
      <w:r w:rsidRPr="0067704F">
        <w:rPr>
          <w:sz w:val="28"/>
          <w:szCs w:val="28"/>
        </w:rPr>
        <w:t>20 ноября – Всемирный день детей</w:t>
      </w:r>
      <w:r w:rsidRPr="0067704F">
        <w:rPr>
          <w:color w:val="000000"/>
          <w:sz w:val="28"/>
          <w:szCs w:val="28"/>
          <w:shd w:val="clear" w:color="auto" w:fill="FFFFFF"/>
        </w:rPr>
        <w:t>;</w:t>
      </w:r>
    </w:p>
    <w:p w:rsidR="00AF5A75" w:rsidRPr="0067704F" w:rsidRDefault="00AF5A75" w:rsidP="007C0215">
      <w:pPr>
        <w:spacing w:after="160" w:line="256" w:lineRule="auto"/>
        <w:rPr>
          <w:sz w:val="28"/>
          <w:szCs w:val="28"/>
        </w:rPr>
      </w:pPr>
      <w:r w:rsidRPr="0067704F">
        <w:rPr>
          <w:sz w:val="28"/>
          <w:szCs w:val="28"/>
        </w:rPr>
        <w:t>Ноябрь (последнее воскресенье) – День матери.</w:t>
      </w:r>
    </w:p>
    <w:p w:rsidR="00AF5A75" w:rsidRPr="0067704F" w:rsidRDefault="00AF5A75" w:rsidP="0067704F">
      <w:pPr>
        <w:spacing w:after="160" w:line="256" w:lineRule="auto"/>
        <w:ind w:firstLine="567"/>
        <w:jc w:val="both"/>
        <w:rPr>
          <w:sz w:val="28"/>
          <w:szCs w:val="28"/>
        </w:rPr>
      </w:pPr>
      <w:r w:rsidRPr="0067704F">
        <w:rPr>
          <w:sz w:val="28"/>
          <w:szCs w:val="28"/>
        </w:rPr>
        <w:t>С достоинством принимают библиотеки вызовы информационного общества.  Мы сегодня сознательно говорим о привлечении к традиционному чтению, но современная библиотека вряд ли может игнорировать новые способы и возможности получения и предоставления информации для своих пользователей. Библиотеки достаточно долго времени создают свои сайты, виртуальные выставки, электронные ресурсы, краеведческий контент, осваивают пространство социальных сетей. Вся деятельность по направлению сотрудничества семьи, библиотеки и школы выстраивается на основе понимания того, что: семья, школа, библиотека являются союзниками в воспитании детей. Отметим то, что библиотека оказывает помощь родителям в обеспечении комплексного подхода к воспитанию детей. Также она выявляет и поддерживает воспитательный потенциал семьи.</w:t>
      </w:r>
    </w:p>
    <w:p w:rsidR="00AF5A75" w:rsidRPr="0067704F" w:rsidRDefault="00AF5A75" w:rsidP="007C0215">
      <w:pPr>
        <w:pStyle w:val="NoSpacing"/>
        <w:ind w:firstLine="567"/>
        <w:jc w:val="both"/>
        <w:rPr>
          <w:sz w:val="28"/>
          <w:szCs w:val="28"/>
        </w:rPr>
      </w:pPr>
    </w:p>
    <w:p w:rsidR="00AF5A75" w:rsidRPr="0067704F" w:rsidRDefault="00AF5A75">
      <w:pPr>
        <w:rPr>
          <w:sz w:val="28"/>
          <w:szCs w:val="28"/>
        </w:rPr>
      </w:pPr>
    </w:p>
    <w:sectPr w:rsidR="00AF5A75" w:rsidRPr="0067704F" w:rsidSect="005E6B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6DEB"/>
    <w:multiLevelType w:val="hybridMultilevel"/>
    <w:tmpl w:val="4454D42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494B0EBB"/>
    <w:multiLevelType w:val="hybridMultilevel"/>
    <w:tmpl w:val="9AAE7F4E"/>
    <w:lvl w:ilvl="0" w:tplc="367A56E8">
      <w:start w:val="1"/>
      <w:numFmt w:val="bullet"/>
      <w:lvlText w:val="•"/>
      <w:lvlJc w:val="left"/>
      <w:pPr>
        <w:tabs>
          <w:tab w:val="num" w:pos="360"/>
        </w:tabs>
        <w:ind w:left="360" w:hanging="360"/>
      </w:pPr>
      <w:rPr>
        <w:rFonts w:ascii="Arial" w:hAnsi="Arial" w:hint="default"/>
      </w:rPr>
    </w:lvl>
    <w:lvl w:ilvl="1" w:tplc="89A2A0A0">
      <w:start w:val="1"/>
      <w:numFmt w:val="bullet"/>
      <w:lvlText w:val="•"/>
      <w:lvlJc w:val="left"/>
      <w:pPr>
        <w:tabs>
          <w:tab w:val="num" w:pos="1080"/>
        </w:tabs>
        <w:ind w:left="1080" w:hanging="360"/>
      </w:pPr>
      <w:rPr>
        <w:rFonts w:ascii="Arial" w:hAnsi="Arial" w:hint="default"/>
      </w:rPr>
    </w:lvl>
    <w:lvl w:ilvl="2" w:tplc="9D764EF2">
      <w:start w:val="1"/>
      <w:numFmt w:val="bullet"/>
      <w:lvlText w:val="•"/>
      <w:lvlJc w:val="left"/>
      <w:pPr>
        <w:tabs>
          <w:tab w:val="num" w:pos="1800"/>
        </w:tabs>
        <w:ind w:left="1800" w:hanging="360"/>
      </w:pPr>
      <w:rPr>
        <w:rFonts w:ascii="Arial" w:hAnsi="Arial" w:hint="default"/>
      </w:rPr>
    </w:lvl>
    <w:lvl w:ilvl="3" w:tplc="1280F54C">
      <w:start w:val="1"/>
      <w:numFmt w:val="bullet"/>
      <w:lvlText w:val="•"/>
      <w:lvlJc w:val="left"/>
      <w:pPr>
        <w:tabs>
          <w:tab w:val="num" w:pos="2520"/>
        </w:tabs>
        <w:ind w:left="2520" w:hanging="360"/>
      </w:pPr>
      <w:rPr>
        <w:rFonts w:ascii="Arial" w:hAnsi="Arial" w:hint="default"/>
      </w:rPr>
    </w:lvl>
    <w:lvl w:ilvl="4" w:tplc="16C49E5C">
      <w:start w:val="1"/>
      <w:numFmt w:val="bullet"/>
      <w:lvlText w:val="•"/>
      <w:lvlJc w:val="left"/>
      <w:pPr>
        <w:tabs>
          <w:tab w:val="num" w:pos="3240"/>
        </w:tabs>
        <w:ind w:left="3240" w:hanging="360"/>
      </w:pPr>
      <w:rPr>
        <w:rFonts w:ascii="Arial" w:hAnsi="Arial" w:hint="default"/>
      </w:rPr>
    </w:lvl>
    <w:lvl w:ilvl="5" w:tplc="D1B21482">
      <w:start w:val="1"/>
      <w:numFmt w:val="bullet"/>
      <w:lvlText w:val="•"/>
      <w:lvlJc w:val="left"/>
      <w:pPr>
        <w:tabs>
          <w:tab w:val="num" w:pos="3960"/>
        </w:tabs>
        <w:ind w:left="3960" w:hanging="360"/>
      </w:pPr>
      <w:rPr>
        <w:rFonts w:ascii="Arial" w:hAnsi="Arial" w:hint="default"/>
      </w:rPr>
    </w:lvl>
    <w:lvl w:ilvl="6" w:tplc="2050EF04">
      <w:start w:val="1"/>
      <w:numFmt w:val="bullet"/>
      <w:lvlText w:val="•"/>
      <w:lvlJc w:val="left"/>
      <w:pPr>
        <w:tabs>
          <w:tab w:val="num" w:pos="4680"/>
        </w:tabs>
        <w:ind w:left="4680" w:hanging="360"/>
      </w:pPr>
      <w:rPr>
        <w:rFonts w:ascii="Arial" w:hAnsi="Arial" w:hint="default"/>
      </w:rPr>
    </w:lvl>
    <w:lvl w:ilvl="7" w:tplc="EA4867FA">
      <w:start w:val="1"/>
      <w:numFmt w:val="bullet"/>
      <w:lvlText w:val="•"/>
      <w:lvlJc w:val="left"/>
      <w:pPr>
        <w:tabs>
          <w:tab w:val="num" w:pos="5400"/>
        </w:tabs>
        <w:ind w:left="5400" w:hanging="360"/>
      </w:pPr>
      <w:rPr>
        <w:rFonts w:ascii="Arial" w:hAnsi="Arial" w:hint="default"/>
      </w:rPr>
    </w:lvl>
    <w:lvl w:ilvl="8" w:tplc="6B52C0EE">
      <w:start w:val="1"/>
      <w:numFmt w:val="bullet"/>
      <w:lvlText w:val="•"/>
      <w:lvlJc w:val="left"/>
      <w:pPr>
        <w:tabs>
          <w:tab w:val="num" w:pos="6120"/>
        </w:tabs>
        <w:ind w:left="6120" w:hanging="360"/>
      </w:pPr>
      <w:rPr>
        <w:rFonts w:ascii="Arial" w:hAnsi="Arial" w:hint="default"/>
      </w:rPr>
    </w:lvl>
  </w:abstractNum>
  <w:abstractNum w:abstractNumId="2">
    <w:nsid w:val="59F005E7"/>
    <w:multiLevelType w:val="hybridMultilevel"/>
    <w:tmpl w:val="2698F20C"/>
    <w:lvl w:ilvl="0" w:tplc="755E052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66A93F69"/>
    <w:multiLevelType w:val="hybridMultilevel"/>
    <w:tmpl w:val="CD8E5FBC"/>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7699172B"/>
    <w:multiLevelType w:val="hybridMultilevel"/>
    <w:tmpl w:val="27788418"/>
    <w:lvl w:ilvl="0" w:tplc="755E0526">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EBB"/>
    <w:rsid w:val="00005A1D"/>
    <w:rsid w:val="000249A0"/>
    <w:rsid w:val="00084088"/>
    <w:rsid w:val="000849BA"/>
    <w:rsid w:val="0010309B"/>
    <w:rsid w:val="001B21CC"/>
    <w:rsid w:val="0026533D"/>
    <w:rsid w:val="0029214C"/>
    <w:rsid w:val="003769DE"/>
    <w:rsid w:val="00441B89"/>
    <w:rsid w:val="0044604A"/>
    <w:rsid w:val="004A45F1"/>
    <w:rsid w:val="005E6BF7"/>
    <w:rsid w:val="005F6206"/>
    <w:rsid w:val="006217BB"/>
    <w:rsid w:val="0067704F"/>
    <w:rsid w:val="006940F5"/>
    <w:rsid w:val="006A32DF"/>
    <w:rsid w:val="006A6E6C"/>
    <w:rsid w:val="006F6D5E"/>
    <w:rsid w:val="00701444"/>
    <w:rsid w:val="00724155"/>
    <w:rsid w:val="0078660E"/>
    <w:rsid w:val="007911B1"/>
    <w:rsid w:val="007B28F4"/>
    <w:rsid w:val="007C0215"/>
    <w:rsid w:val="007C5754"/>
    <w:rsid w:val="007D7929"/>
    <w:rsid w:val="008A2EBB"/>
    <w:rsid w:val="008E4C02"/>
    <w:rsid w:val="0096528A"/>
    <w:rsid w:val="009665DC"/>
    <w:rsid w:val="00A23581"/>
    <w:rsid w:val="00A97D5D"/>
    <w:rsid w:val="00AA3CFC"/>
    <w:rsid w:val="00AD453C"/>
    <w:rsid w:val="00AF1840"/>
    <w:rsid w:val="00AF5A75"/>
    <w:rsid w:val="00B066A0"/>
    <w:rsid w:val="00B81AC8"/>
    <w:rsid w:val="00BC5B0D"/>
    <w:rsid w:val="00C74743"/>
    <w:rsid w:val="00D959CE"/>
    <w:rsid w:val="00E533DC"/>
    <w:rsid w:val="00F23E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21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C0215"/>
    <w:rPr>
      <w:rFonts w:ascii="Times New Roman" w:eastAsia="Times New Roman" w:hAnsi="Times New Roman"/>
      <w:sz w:val="24"/>
      <w:szCs w:val="24"/>
    </w:rPr>
  </w:style>
  <w:style w:type="paragraph" w:styleId="ListParagraph">
    <w:name w:val="List Paragraph"/>
    <w:basedOn w:val="Normal"/>
    <w:uiPriority w:val="99"/>
    <w:qFormat/>
    <w:rsid w:val="007C0215"/>
    <w:pPr>
      <w:ind w:left="720"/>
      <w:contextualSpacing/>
    </w:pPr>
  </w:style>
</w:styles>
</file>

<file path=word/webSettings.xml><?xml version="1.0" encoding="utf-8"?>
<w:webSettings xmlns:r="http://schemas.openxmlformats.org/officeDocument/2006/relationships" xmlns:w="http://schemas.openxmlformats.org/wordprocessingml/2006/main">
  <w:divs>
    <w:div w:id="568464657">
      <w:marLeft w:val="0"/>
      <w:marRight w:val="0"/>
      <w:marTop w:val="0"/>
      <w:marBottom w:val="0"/>
      <w:divBdr>
        <w:top w:val="none" w:sz="0" w:space="0" w:color="auto"/>
        <w:left w:val="none" w:sz="0" w:space="0" w:color="auto"/>
        <w:bottom w:val="none" w:sz="0" w:space="0" w:color="auto"/>
        <w:right w:val="none" w:sz="0" w:space="0" w:color="auto"/>
      </w:divBdr>
    </w:div>
    <w:div w:id="568464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2228</Words>
  <Characters>12703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Родительское собрание в библиотеке</dc:title>
  <dc:subject/>
  <dc:creator>User</dc:creator>
  <cp:keywords/>
  <dc:description/>
  <cp:lastModifiedBy>Julia</cp:lastModifiedBy>
  <cp:revision>3</cp:revision>
  <dcterms:created xsi:type="dcterms:W3CDTF">2020-09-10T09:56:00Z</dcterms:created>
  <dcterms:modified xsi:type="dcterms:W3CDTF">2020-09-10T09:56:00Z</dcterms:modified>
</cp:coreProperties>
</file>