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E2" w:rsidRPr="00F5591F" w:rsidRDefault="00FB66E2" w:rsidP="00F559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591F">
        <w:rPr>
          <w:rFonts w:ascii="Times New Roman" w:hAnsi="Times New Roman"/>
          <w:b/>
          <w:bCs/>
          <w:sz w:val="28"/>
          <w:szCs w:val="28"/>
        </w:rPr>
        <w:t>Ежегодное совещание директоров муниципальных библиотек</w:t>
      </w:r>
    </w:p>
    <w:p w:rsidR="00FB66E2" w:rsidRDefault="00FB66E2" w:rsidP="00F559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591F">
        <w:rPr>
          <w:rFonts w:ascii="Times New Roman" w:hAnsi="Times New Roman"/>
          <w:b/>
          <w:bCs/>
          <w:sz w:val="28"/>
          <w:szCs w:val="28"/>
        </w:rPr>
        <w:t>Псковской области «Эффективные практики руководителей»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</w:p>
    <w:p w:rsidR="00FB66E2" w:rsidRPr="00F5591F" w:rsidRDefault="00FB66E2" w:rsidP="00F559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591F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</w:t>
      </w:r>
      <w:r w:rsidRPr="00F5591F">
        <w:rPr>
          <w:rFonts w:ascii="Times New Roman" w:hAnsi="Times New Roman"/>
          <w:b/>
          <w:bCs/>
          <w:sz w:val="28"/>
          <w:szCs w:val="28"/>
        </w:rPr>
        <w:t>2020г.</w:t>
      </w:r>
    </w:p>
    <w:p w:rsidR="00FB66E2" w:rsidRPr="00F5591F" w:rsidRDefault="00FB66E2" w:rsidP="00F5591F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5591F">
        <w:rPr>
          <w:rFonts w:ascii="Times New Roman" w:hAnsi="Times New Roman"/>
          <w:b/>
          <w:bCs/>
          <w:sz w:val="28"/>
          <w:szCs w:val="28"/>
        </w:rPr>
        <w:t xml:space="preserve">Выступление: </w:t>
      </w:r>
    </w:p>
    <w:p w:rsidR="00FB66E2" w:rsidRPr="00F5591F" w:rsidRDefault="00FB66E2" w:rsidP="00F559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591F">
        <w:rPr>
          <w:rFonts w:ascii="Times New Roman" w:hAnsi="Times New Roman"/>
          <w:b/>
          <w:bCs/>
          <w:sz w:val="28"/>
          <w:szCs w:val="28"/>
        </w:rPr>
        <w:t>«Нацпроект «Культура»: первые итоги и оценка эффективности»</w:t>
      </w:r>
    </w:p>
    <w:p w:rsidR="00FB66E2" w:rsidRDefault="00FB66E2" w:rsidP="00F5591F">
      <w:pPr>
        <w:pStyle w:val="NormalWeb"/>
        <w:shd w:val="clear" w:color="auto" w:fill="FFFFFF"/>
        <w:jc w:val="right"/>
        <w:rPr>
          <w:bCs/>
          <w:i/>
          <w:iCs/>
          <w:color w:val="333333"/>
          <w:sz w:val="28"/>
          <w:szCs w:val="28"/>
        </w:rPr>
      </w:pPr>
      <w:r w:rsidRPr="00946C62">
        <w:rPr>
          <w:sz w:val="28"/>
          <w:szCs w:val="28"/>
        </w:rPr>
        <w:t xml:space="preserve"> </w:t>
      </w:r>
      <w:r>
        <w:rPr>
          <w:bCs/>
          <w:i/>
          <w:iCs/>
          <w:color w:val="333333"/>
          <w:sz w:val="28"/>
          <w:szCs w:val="28"/>
        </w:rPr>
        <w:t>А</w:t>
      </w:r>
      <w:r w:rsidRPr="0009114A">
        <w:rPr>
          <w:bCs/>
          <w:i/>
          <w:iCs/>
          <w:color w:val="333333"/>
          <w:sz w:val="28"/>
          <w:szCs w:val="28"/>
        </w:rPr>
        <w:t xml:space="preserve">ндреева </w:t>
      </w:r>
      <w:r>
        <w:rPr>
          <w:bCs/>
          <w:i/>
          <w:iCs/>
          <w:color w:val="333333"/>
          <w:sz w:val="28"/>
          <w:szCs w:val="28"/>
        </w:rPr>
        <w:t>Т</w:t>
      </w:r>
      <w:r w:rsidRPr="0009114A">
        <w:rPr>
          <w:bCs/>
          <w:i/>
          <w:iCs/>
          <w:color w:val="333333"/>
          <w:sz w:val="28"/>
          <w:szCs w:val="28"/>
        </w:rPr>
        <w:t xml:space="preserve">атьяна </w:t>
      </w:r>
      <w:r>
        <w:rPr>
          <w:bCs/>
          <w:i/>
          <w:iCs/>
          <w:color w:val="333333"/>
          <w:sz w:val="28"/>
          <w:szCs w:val="28"/>
        </w:rPr>
        <w:t>П</w:t>
      </w:r>
      <w:r w:rsidRPr="0009114A">
        <w:rPr>
          <w:bCs/>
          <w:i/>
          <w:iCs/>
          <w:color w:val="333333"/>
          <w:sz w:val="28"/>
          <w:szCs w:val="28"/>
        </w:rPr>
        <w:t xml:space="preserve">етровна, </w:t>
      </w:r>
    </w:p>
    <w:p w:rsidR="00FB66E2" w:rsidRPr="0009114A" w:rsidRDefault="00FB66E2" w:rsidP="00F5591F">
      <w:pPr>
        <w:pStyle w:val="NormalWeb"/>
        <w:shd w:val="clear" w:color="auto" w:fill="FFFFFF"/>
        <w:jc w:val="right"/>
        <w:rPr>
          <w:bCs/>
          <w:i/>
          <w:iCs/>
          <w:color w:val="333333"/>
          <w:sz w:val="28"/>
          <w:szCs w:val="28"/>
        </w:rPr>
      </w:pPr>
      <w:r w:rsidRPr="0009114A">
        <w:rPr>
          <w:bCs/>
          <w:i/>
          <w:iCs/>
          <w:color w:val="333333"/>
          <w:sz w:val="28"/>
          <w:szCs w:val="28"/>
        </w:rPr>
        <w:t xml:space="preserve">директор </w:t>
      </w:r>
      <w:r>
        <w:rPr>
          <w:bCs/>
          <w:i/>
          <w:iCs/>
          <w:color w:val="333333"/>
          <w:sz w:val="28"/>
          <w:szCs w:val="28"/>
        </w:rPr>
        <w:t>МБУК</w:t>
      </w:r>
      <w:r w:rsidRPr="0009114A">
        <w:rPr>
          <w:bCs/>
          <w:i/>
          <w:iCs/>
          <w:color w:val="333333"/>
          <w:sz w:val="28"/>
          <w:szCs w:val="28"/>
        </w:rPr>
        <w:t xml:space="preserve"> «</w:t>
      </w:r>
      <w:r>
        <w:rPr>
          <w:bCs/>
          <w:i/>
          <w:iCs/>
          <w:color w:val="333333"/>
          <w:sz w:val="28"/>
          <w:szCs w:val="28"/>
        </w:rPr>
        <w:t>О</w:t>
      </w:r>
      <w:r w:rsidRPr="0009114A">
        <w:rPr>
          <w:bCs/>
          <w:i/>
          <w:iCs/>
          <w:color w:val="333333"/>
          <w:sz w:val="28"/>
          <w:szCs w:val="28"/>
        </w:rPr>
        <w:t xml:space="preserve">стровская центральная районная библиотека» </w:t>
      </w:r>
    </w:p>
    <w:p w:rsidR="00FB66E2" w:rsidRPr="00946C62" w:rsidRDefault="00FB66E2" w:rsidP="00F559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46C62">
        <w:rPr>
          <w:rFonts w:ascii="Times New Roman" w:hAnsi="Times New Roman"/>
          <w:sz w:val="28"/>
          <w:szCs w:val="28"/>
        </w:rPr>
        <w:t xml:space="preserve">важаемые </w:t>
      </w:r>
      <w:r>
        <w:rPr>
          <w:rFonts w:ascii="Times New Roman" w:hAnsi="Times New Roman"/>
          <w:sz w:val="28"/>
          <w:szCs w:val="28"/>
        </w:rPr>
        <w:t>коллеги!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0744">
        <w:rPr>
          <w:rFonts w:ascii="Times New Roman" w:hAnsi="Times New Roman"/>
          <w:b/>
          <w:bCs/>
          <w:sz w:val="28"/>
          <w:szCs w:val="28"/>
        </w:rPr>
        <w:t xml:space="preserve">29 сентября 2020 года состоялось торжественное открытие обновленной библиотеки - Островской модельной библиотеки </w:t>
      </w:r>
      <w:r>
        <w:rPr>
          <w:rFonts w:ascii="Times New Roman" w:hAnsi="Times New Roman"/>
          <w:b/>
          <w:bCs/>
          <w:sz w:val="28"/>
          <w:szCs w:val="28"/>
        </w:rPr>
        <w:t xml:space="preserve">нового поколения </w:t>
      </w:r>
      <w:r w:rsidRPr="00B10744">
        <w:rPr>
          <w:rFonts w:ascii="Times New Roman" w:hAnsi="Times New Roman"/>
          <w:b/>
          <w:bCs/>
          <w:sz w:val="28"/>
          <w:szCs w:val="28"/>
        </w:rPr>
        <w:t>в рамках Национального проекта «Культура».</w:t>
      </w:r>
      <w:r w:rsidRPr="00F5591F">
        <w:rPr>
          <w:rFonts w:ascii="Times New Roman" w:hAnsi="Times New Roman"/>
          <w:sz w:val="28"/>
          <w:szCs w:val="28"/>
        </w:rPr>
        <w:t xml:space="preserve"> 9 месяцев мы работали над выполнением Дорожной карты по созданию</w:t>
      </w:r>
      <w:r>
        <w:rPr>
          <w:rFonts w:ascii="Times New Roman" w:hAnsi="Times New Roman"/>
          <w:sz w:val="28"/>
          <w:szCs w:val="28"/>
        </w:rPr>
        <w:t xml:space="preserve"> этой модельной библиотеки.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 xml:space="preserve">Сегодня мы можем сделать некоторые выводы о том, как мы включились в работу по выполнению Концепции  модернизации Центральной районной библиотеки с учетом обновленного пространства, приобретенной техники, литературы. </w:t>
      </w:r>
    </w:p>
    <w:p w:rsidR="00FB66E2" w:rsidRPr="00F5591F" w:rsidRDefault="00FB66E2" w:rsidP="004F1FB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 xml:space="preserve">В рамках  Дорожной карты  затраты на проведение </w:t>
      </w:r>
      <w:r w:rsidRPr="00F5591F">
        <w:rPr>
          <w:rFonts w:ascii="Times New Roman" w:hAnsi="Times New Roman"/>
          <w:b/>
          <w:sz w:val="28"/>
          <w:szCs w:val="28"/>
        </w:rPr>
        <w:t>текущего ремонта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591F">
        <w:rPr>
          <w:rFonts w:ascii="Times New Roman" w:hAnsi="Times New Roman"/>
          <w:sz w:val="28"/>
          <w:szCs w:val="28"/>
        </w:rPr>
        <w:t xml:space="preserve">составили ремонта </w:t>
      </w:r>
      <w:r w:rsidRPr="00F5591F">
        <w:rPr>
          <w:rFonts w:ascii="Times New Roman" w:hAnsi="Times New Roman"/>
          <w:b/>
          <w:sz w:val="28"/>
          <w:szCs w:val="28"/>
        </w:rPr>
        <w:t>2 млн.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591F">
        <w:rPr>
          <w:rFonts w:ascii="Times New Roman" w:hAnsi="Times New Roman"/>
          <w:b/>
          <w:sz w:val="28"/>
          <w:szCs w:val="28"/>
        </w:rPr>
        <w:t>304 тыс.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591F">
        <w:rPr>
          <w:rFonts w:ascii="Times New Roman" w:hAnsi="Times New Roman"/>
          <w:b/>
          <w:sz w:val="28"/>
          <w:szCs w:val="28"/>
        </w:rPr>
        <w:t>813</w:t>
      </w:r>
      <w:r w:rsidRPr="00F5591F">
        <w:rPr>
          <w:rFonts w:ascii="Times New Roman" w:hAnsi="Times New Roman"/>
          <w:sz w:val="28"/>
          <w:szCs w:val="28"/>
        </w:rPr>
        <w:t xml:space="preserve"> рублей. Текущий ремонт заключался в очистке, шпатлевке, грунтовке и окраске потолков, стен, разборке  и устройство покрытий полов из ламината, устройстве сцены, установке светодиодных светильников,  кондиционеров.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Окрасили стены в  разных помещениях разными светлыми красками, для того, чтобы стены в дальнейшем были чистыми – покрыли их лаком.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b/>
          <w:bCs/>
          <w:sz w:val="28"/>
          <w:szCs w:val="28"/>
        </w:rPr>
        <w:t>В 2019 году</w:t>
      </w:r>
      <w:r w:rsidRPr="00F5591F">
        <w:rPr>
          <w:rFonts w:ascii="Times New Roman" w:hAnsi="Times New Roman"/>
          <w:sz w:val="28"/>
          <w:szCs w:val="28"/>
        </w:rPr>
        <w:t xml:space="preserve">  на средства муниципального бюджета был проведен ремонт туалета, замена оконных блоков на </w:t>
      </w:r>
      <w:r w:rsidRPr="00F5591F">
        <w:rPr>
          <w:rFonts w:ascii="Times New Roman" w:hAnsi="Times New Roman"/>
          <w:sz w:val="28"/>
          <w:szCs w:val="28"/>
          <w:lang w:val="en-US"/>
        </w:rPr>
        <w:t>II</w:t>
      </w:r>
      <w:r w:rsidRPr="00F5591F">
        <w:rPr>
          <w:rFonts w:ascii="Times New Roman" w:hAnsi="Times New Roman"/>
          <w:sz w:val="28"/>
          <w:szCs w:val="28"/>
        </w:rPr>
        <w:t xml:space="preserve"> этаже, в 2020 - осуществлен  капитальный ремонт  фасада здания, приобретены и установлены двери в помещениях II этажа  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b/>
          <w:bCs/>
          <w:sz w:val="28"/>
          <w:szCs w:val="28"/>
        </w:rPr>
        <w:t>Всего на ремонт израсходовано</w:t>
      </w:r>
      <w:r w:rsidRPr="00F5591F">
        <w:rPr>
          <w:rFonts w:ascii="Times New Roman" w:hAnsi="Times New Roman"/>
          <w:sz w:val="28"/>
          <w:szCs w:val="28"/>
        </w:rPr>
        <w:t xml:space="preserve"> </w:t>
      </w:r>
      <w:r w:rsidRPr="00F5591F">
        <w:rPr>
          <w:rFonts w:ascii="Times New Roman" w:hAnsi="Times New Roman"/>
          <w:b/>
          <w:sz w:val="28"/>
          <w:szCs w:val="28"/>
        </w:rPr>
        <w:t>муниципальных средств</w:t>
      </w:r>
      <w:r w:rsidRPr="00F5591F">
        <w:rPr>
          <w:rFonts w:ascii="Times New Roman" w:hAnsi="Times New Roman"/>
          <w:sz w:val="28"/>
          <w:szCs w:val="28"/>
        </w:rPr>
        <w:t xml:space="preserve"> – </w:t>
      </w:r>
      <w:r w:rsidRPr="00F5591F">
        <w:rPr>
          <w:rFonts w:ascii="Times New Roman" w:hAnsi="Times New Roman"/>
          <w:b/>
          <w:sz w:val="28"/>
          <w:szCs w:val="28"/>
        </w:rPr>
        <w:t>1378972, 00 руб.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Все приходящие в библиотеку пользователи отмечают, что у нас стало намного светлее, просторнее и комфортнее.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 xml:space="preserve">Для помещений приобретена новая </w:t>
      </w:r>
      <w:r w:rsidRPr="00F5591F">
        <w:rPr>
          <w:rFonts w:ascii="Times New Roman" w:hAnsi="Times New Roman"/>
          <w:b/>
          <w:sz w:val="28"/>
          <w:szCs w:val="28"/>
        </w:rPr>
        <w:t xml:space="preserve">мебель  на сумму 2,2 млн.  (2231972,38) рублей. 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Стеллажи, кафедры, стулья, столы офисные, столы компьютерные, витрина экспозиционная, различные шкафы, диваны для отдыха,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91F">
        <w:rPr>
          <w:rFonts w:ascii="Times New Roman" w:hAnsi="Times New Roman"/>
          <w:sz w:val="28"/>
          <w:szCs w:val="28"/>
        </w:rPr>
        <w:t xml:space="preserve">банкетки, галерейные подвески, вешалки напольные, настенные, тумбы для оргтехники, зеркало, часы, стремянки.  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Вся мебель выполнена из древесно-стружечной плиты, облицованной пленкой светлого цвета, что также делает помещение более светлым, современным. Мебель в помещениях для обслуживания детей имеет различную окантовку</w:t>
      </w:r>
      <w:r w:rsidRPr="00F5591F">
        <w:rPr>
          <w:rFonts w:ascii="Times New Roman" w:hAnsi="Times New Roman"/>
          <w:i/>
          <w:sz w:val="28"/>
          <w:szCs w:val="28"/>
        </w:rPr>
        <w:t xml:space="preserve">, </w:t>
      </w:r>
      <w:r w:rsidRPr="00F5591F">
        <w:rPr>
          <w:rFonts w:ascii="Times New Roman" w:hAnsi="Times New Roman"/>
          <w:sz w:val="28"/>
          <w:szCs w:val="28"/>
        </w:rPr>
        <w:t>впомещение   ЦПИ-  также имеет другой цвет, что дает возможность отличать одно помещение  от  другого.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Очень удачными получились шкафы газетные – удобно хранить газеты.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Процентов 25 стеллажей установлены на ролики, что дает возможность  организовывать помещения с учетом различного количества  присутствующих на мероприятии.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5591F">
        <w:rPr>
          <w:rFonts w:ascii="Times New Roman" w:hAnsi="Times New Roman"/>
          <w:b/>
          <w:sz w:val="28"/>
          <w:szCs w:val="28"/>
        </w:rPr>
        <w:t>Закуплена современная техника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591F">
        <w:rPr>
          <w:rFonts w:ascii="Times New Roman" w:hAnsi="Times New Roman"/>
          <w:b/>
          <w:sz w:val="28"/>
          <w:szCs w:val="28"/>
        </w:rPr>
        <w:t>на сумму – 3млн.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591F">
        <w:rPr>
          <w:rFonts w:ascii="Times New Roman" w:hAnsi="Times New Roman"/>
          <w:b/>
          <w:sz w:val="28"/>
          <w:szCs w:val="28"/>
        </w:rPr>
        <w:t>576 тыс.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591F">
        <w:rPr>
          <w:rFonts w:ascii="Times New Roman" w:hAnsi="Times New Roman"/>
          <w:b/>
          <w:sz w:val="28"/>
          <w:szCs w:val="28"/>
        </w:rPr>
        <w:t>314 рублей 62 коп.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В штат введена новая должность: инженер-программист, пока -0,5 ставки.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91F">
        <w:rPr>
          <w:rFonts w:ascii="Times New Roman" w:hAnsi="Times New Roman"/>
          <w:b/>
          <w:sz w:val="28"/>
          <w:szCs w:val="28"/>
        </w:rPr>
        <w:t>Приобретены: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ПК, ноутбуки, планшеты, электронные книги, игровая приставка, интерактивная стена, информационный киоск, очки виртуальной реальности, 3D принтер, звукозаписывающая студия, мини копи-центр, мультимедийная установка,  пылесосы, гигрометр, стол для песочной анимации, видеокамера 4К, интерактивный глобус.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Закуплено дорогостоящее оборудование дляз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91F">
        <w:rPr>
          <w:rFonts w:ascii="Times New Roman" w:hAnsi="Times New Roman"/>
          <w:sz w:val="28"/>
          <w:szCs w:val="28"/>
        </w:rPr>
        <w:t>вукозаписывающей студии. Она работает. Студию посещают пользователи от 8лет и значительно старше, записывают  вокальные и инструментальные произведения  для своего творческого развития.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91F">
        <w:rPr>
          <w:rFonts w:ascii="Times New Roman" w:hAnsi="Times New Roman"/>
          <w:sz w:val="28"/>
          <w:szCs w:val="28"/>
        </w:rPr>
        <w:t xml:space="preserve">Создаем видеоролики и озвучиваем на студийном оборудовании. Наш инженер-программист проводил день открытых дверей, где рассказывал и показывал  возможности студии, в этот день 10 пользователей посетили  студию, с которыми разговор велся в течение получаса. 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Специалисты нашей библиотеки активно приступили к проведению онлайн-мероприятий.  5 октября состоялся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91F">
        <w:rPr>
          <w:rFonts w:ascii="Times New Roman" w:hAnsi="Times New Roman"/>
          <w:sz w:val="28"/>
          <w:szCs w:val="28"/>
        </w:rPr>
        <w:t xml:space="preserve">показ </w:t>
      </w:r>
      <w:r w:rsidRPr="00F5591F">
        <w:rPr>
          <w:rFonts w:ascii="Times New Roman" w:hAnsi="Times New Roman"/>
          <w:sz w:val="28"/>
          <w:szCs w:val="28"/>
          <w:lang w:val="en-US"/>
        </w:rPr>
        <w:t>I</w:t>
      </w:r>
      <w:r w:rsidRPr="00F5591F">
        <w:rPr>
          <w:rFonts w:ascii="Times New Roman" w:hAnsi="Times New Roman"/>
          <w:sz w:val="28"/>
          <w:szCs w:val="28"/>
        </w:rPr>
        <w:t>–го ролика «Город, ставший родиной второй» проекта «Талантливые люди Островской земли»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91F">
        <w:rPr>
          <w:rFonts w:ascii="Times New Roman" w:hAnsi="Times New Roman"/>
          <w:sz w:val="28"/>
          <w:szCs w:val="28"/>
        </w:rPr>
        <w:t>на презентации книги Т.Алексеевой-Никулиной «…Не поле перейти».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Второй ролик «Время торопит»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91F">
        <w:rPr>
          <w:rFonts w:ascii="Times New Roman" w:hAnsi="Times New Roman"/>
          <w:sz w:val="28"/>
          <w:szCs w:val="28"/>
        </w:rPr>
        <w:t>показан на онлайн-презентации  книги «Так было»поэта Г.П.Смирнова. Сейчас создаются: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 xml:space="preserve"> - фильм для презентации нового сборника стихов «Грибной дождь» В.А.Игнатенко, которая состоится 29 ноября, 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- видеоролик о молодом художнике, нашем земляке Васильеве Валерии. Проект «Талантливые люди островской земли» этими роликами не заканчивается, продолжение следует.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Прямые трансляции  проводим и на платформе Zoom.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На канале Ютуб выложен в Интернет видеоролик о первом Почетном гражданине города Остров, купце  Семендяеве Ф.В., проект «История Острова в лицах».  Этот проект так же интересен нашим пользователям. Кол-во просмотров –174 на Ютубе и 100 вКонтакте.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Реализуем проект «Непокоренные», результатом которого станет фильм о несовершеннолетних узниках фашистских концлагерей, проживающих в  нашем муниципальном образовании.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Мультимедийное и звуковое оборудование уже используется при проведении культурно-просветительских мероприятий в помещениях библиотеки и на открытых площадках города.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91F">
        <w:rPr>
          <w:rFonts w:ascii="Times New Roman" w:hAnsi="Times New Roman"/>
          <w:sz w:val="28"/>
          <w:szCs w:val="28"/>
        </w:rPr>
        <w:t>Интерактивная стена производит впечатление как на читателей – малышей, так и на родителей, которым очень интересно при помощи движений руками перелистывать, читать сказки, рассказы.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Информационный киоск так же интересен и взрослым, и детям: играем в шахматы и не только, знакомимся с правилами пользования библиотекой.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 xml:space="preserve">Не буду рассказывать про стол с песочной анимацией, интерактивный глобус – все это увлекает пользователей и не только деток. 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Изделия,  изготовленные на 3D принтере, сам принцип работы так же увлекает и взрослых и детей и подростков.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 xml:space="preserve">Много времени занимает работа с  сайтами  МБУК «Островская ЦРБ», ostrovbibl.ru, Литературная карта Островского района litostrov.org. 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Кроме названных социальных сет</w:t>
      </w:r>
      <w:r>
        <w:rPr>
          <w:rFonts w:ascii="Times New Roman" w:hAnsi="Times New Roman"/>
          <w:sz w:val="28"/>
          <w:szCs w:val="28"/>
        </w:rPr>
        <w:t>ей,</w:t>
      </w:r>
      <w:r w:rsidRPr="00F5591F">
        <w:rPr>
          <w:rFonts w:ascii="Times New Roman" w:hAnsi="Times New Roman"/>
          <w:sz w:val="28"/>
          <w:szCs w:val="28"/>
        </w:rPr>
        <w:t xml:space="preserve"> информируем о своей работе, популяризируем книгу и чтение через Инстаграм.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Для читателей оборудованы 3 компьютеризированных рабочих места. Будем обучать уже в декабре работе на планшетах пенсионеров.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Для   читателей приобретены электронные книги, зав. информационным отделом по их просьбе закачивает интересные для них произведения и планшеты выдаются во временное пользование.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Игровая приставка, очки виртуальной реальности они не нуждаются в рекламе.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Мини копи-центр очень хорош, на нем печатали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91F">
        <w:rPr>
          <w:rFonts w:ascii="Times New Roman" w:hAnsi="Times New Roman"/>
          <w:sz w:val="28"/>
          <w:szCs w:val="28"/>
        </w:rPr>
        <w:t>буклеты, приглашения.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Наши специалисты изучали его и отметили, что  мы сможем на нем работать и издавать брошюры, книги.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Для наших уборщиц хорошим подспорьем стали пылесосы: моющий и ранцевый.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 xml:space="preserve">Приобретена  </w:t>
      </w:r>
      <w:r w:rsidRPr="00F5591F">
        <w:rPr>
          <w:rFonts w:ascii="Times New Roman" w:hAnsi="Times New Roman"/>
          <w:b/>
          <w:sz w:val="28"/>
          <w:szCs w:val="28"/>
        </w:rPr>
        <w:t>литература</w:t>
      </w:r>
      <w:r w:rsidRPr="00F5591F">
        <w:rPr>
          <w:rFonts w:ascii="Times New Roman" w:hAnsi="Times New Roman"/>
          <w:sz w:val="28"/>
          <w:szCs w:val="28"/>
        </w:rPr>
        <w:t xml:space="preserve">:  </w:t>
      </w:r>
      <w:r w:rsidRPr="00F5591F">
        <w:rPr>
          <w:rFonts w:ascii="Times New Roman" w:hAnsi="Times New Roman"/>
          <w:b/>
          <w:bCs/>
          <w:sz w:val="28"/>
          <w:szCs w:val="28"/>
        </w:rPr>
        <w:t>7222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591F">
        <w:rPr>
          <w:rFonts w:ascii="Times New Roman" w:hAnsi="Times New Roman"/>
          <w:b/>
          <w:bCs/>
          <w:sz w:val="28"/>
          <w:szCs w:val="28"/>
        </w:rPr>
        <w:t>экз.,</w:t>
      </w:r>
      <w:r w:rsidRPr="00F5591F">
        <w:rPr>
          <w:rFonts w:ascii="Times New Roman" w:hAnsi="Times New Roman"/>
          <w:sz w:val="28"/>
          <w:szCs w:val="28"/>
        </w:rPr>
        <w:t xml:space="preserve">   из   них обработано 4308 экз.,  к концу 2020 года вся литература будет обработана. 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b/>
          <w:sz w:val="28"/>
          <w:szCs w:val="28"/>
        </w:rPr>
        <w:t>Федеральные средства</w:t>
      </w:r>
      <w:r w:rsidRPr="00F5591F">
        <w:rPr>
          <w:rFonts w:ascii="Times New Roman" w:hAnsi="Times New Roman"/>
          <w:sz w:val="28"/>
          <w:szCs w:val="28"/>
        </w:rPr>
        <w:t xml:space="preserve"> - </w:t>
      </w:r>
      <w:r w:rsidRPr="00F5591F">
        <w:rPr>
          <w:rFonts w:ascii="Times New Roman" w:hAnsi="Times New Roman"/>
          <w:b/>
          <w:sz w:val="28"/>
          <w:szCs w:val="28"/>
        </w:rPr>
        <w:t>1860500,0 руб</w:t>
      </w:r>
      <w:r w:rsidRPr="00F5591F">
        <w:rPr>
          <w:rFonts w:ascii="Times New Roman" w:hAnsi="Times New Roman"/>
          <w:sz w:val="28"/>
          <w:szCs w:val="28"/>
        </w:rPr>
        <w:t xml:space="preserve">. или </w:t>
      </w:r>
      <w:r w:rsidRPr="00F5591F">
        <w:rPr>
          <w:rFonts w:ascii="Times New Roman" w:hAnsi="Times New Roman"/>
          <w:b/>
          <w:sz w:val="28"/>
          <w:szCs w:val="28"/>
        </w:rPr>
        <w:t>4781 экз</w:t>
      </w:r>
      <w:r w:rsidRPr="00F5591F">
        <w:rPr>
          <w:rFonts w:ascii="Times New Roman" w:hAnsi="Times New Roman"/>
          <w:sz w:val="28"/>
          <w:szCs w:val="28"/>
        </w:rPr>
        <w:t>.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 xml:space="preserve">На средства, выделенные из </w:t>
      </w:r>
      <w:r w:rsidRPr="00F5591F">
        <w:rPr>
          <w:rFonts w:ascii="Times New Roman" w:hAnsi="Times New Roman"/>
          <w:b/>
          <w:sz w:val="28"/>
          <w:szCs w:val="28"/>
        </w:rPr>
        <w:t>бюджета Псковской области (500,0 тыс. руб</w:t>
      </w:r>
      <w:r w:rsidRPr="00F5591F">
        <w:rPr>
          <w:rFonts w:ascii="Times New Roman" w:hAnsi="Times New Roman"/>
          <w:sz w:val="28"/>
          <w:szCs w:val="28"/>
        </w:rPr>
        <w:t xml:space="preserve">.) приобретены книги в количестве </w:t>
      </w:r>
      <w:r w:rsidRPr="00F5591F">
        <w:rPr>
          <w:rFonts w:ascii="Times New Roman" w:hAnsi="Times New Roman"/>
          <w:b/>
          <w:sz w:val="28"/>
          <w:szCs w:val="28"/>
        </w:rPr>
        <w:t>1780 экз</w:t>
      </w:r>
      <w:r w:rsidRPr="00F5591F">
        <w:rPr>
          <w:rFonts w:ascii="Times New Roman" w:hAnsi="Times New Roman"/>
          <w:sz w:val="28"/>
          <w:szCs w:val="28"/>
        </w:rPr>
        <w:t xml:space="preserve">. </w:t>
      </w:r>
      <w:r w:rsidRPr="00F5591F">
        <w:rPr>
          <w:rFonts w:ascii="Times New Roman" w:hAnsi="Times New Roman"/>
          <w:b/>
          <w:bCs/>
          <w:sz w:val="28"/>
          <w:szCs w:val="28"/>
        </w:rPr>
        <w:t>книг.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91F">
        <w:rPr>
          <w:rFonts w:ascii="Times New Roman" w:hAnsi="Times New Roman"/>
          <w:b/>
          <w:sz w:val="28"/>
          <w:szCs w:val="28"/>
        </w:rPr>
        <w:t>Бюджет МО:446315,79 руб.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-  подписка периодических изданий (2020год) – 240000,00 руб., (8 наименований газет и 48 журналов),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 xml:space="preserve">- покупка книг 226315,79 руб. Приобретены 659 экз. книг. </w:t>
      </w:r>
    </w:p>
    <w:p w:rsidR="00FB66E2" w:rsidRPr="00F5591F" w:rsidRDefault="00FB66E2" w:rsidP="00F559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Новая литература востребована читателями, как выразился наш старейший читатель, увидев новые книги - «Я даже растерялся». Пользователи активно читают новые книги по психологии, литературоведению, сельскому хозяйству, по истории Великой Отечественной войны, знакомятся с биографиями известных деятелей искусства. Конечно, востребована и современная художественная проза.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91F">
        <w:rPr>
          <w:rFonts w:ascii="Times New Roman" w:hAnsi="Times New Roman"/>
          <w:b/>
          <w:sz w:val="28"/>
          <w:szCs w:val="28"/>
        </w:rPr>
        <w:t>Повышение квалификации сотрудников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 xml:space="preserve">Обучались дистанционно,  использовали </w:t>
      </w:r>
      <w:r w:rsidRPr="00F5591F">
        <w:rPr>
          <w:rFonts w:ascii="Times New Roman" w:hAnsi="Times New Roman"/>
          <w:b/>
          <w:sz w:val="28"/>
          <w:szCs w:val="28"/>
        </w:rPr>
        <w:t>26,4 тыс. руб</w:t>
      </w:r>
      <w:r w:rsidRPr="00F559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91F">
        <w:rPr>
          <w:rFonts w:ascii="Times New Roman" w:hAnsi="Times New Roman"/>
          <w:sz w:val="28"/>
          <w:szCs w:val="28"/>
        </w:rPr>
        <w:t>в ФГБУ «РГБ», ЧОУ ДПО «Мастер-Прогресс».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Кроме этого обучались и бесплатно, в ФГБУ «РГБ»,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91F">
        <w:rPr>
          <w:rFonts w:ascii="Times New Roman" w:hAnsi="Times New Roman"/>
          <w:sz w:val="28"/>
          <w:szCs w:val="28"/>
        </w:rPr>
        <w:t>ФГБОУ ВО «РЭУ им. Г.В. Плеханова». Всего в 2020 году 94% сотрудников Центральной библиотеки повысили свои профессиональные знания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591F">
        <w:rPr>
          <w:rFonts w:ascii="Times New Roman" w:hAnsi="Times New Roman"/>
          <w:b/>
          <w:bCs/>
          <w:sz w:val="28"/>
          <w:szCs w:val="28"/>
        </w:rPr>
        <w:t>В наших планах: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- эффективное использование ресурсов Национальной электронной библиотеки, Президентской библиотеки им. Б.Н. Ельцина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91F">
        <w:rPr>
          <w:rFonts w:ascii="Times New Roman" w:hAnsi="Times New Roman"/>
          <w:sz w:val="28"/>
          <w:szCs w:val="28"/>
        </w:rPr>
        <w:t>открытие удаленного электронного читального зала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-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91F">
        <w:rPr>
          <w:rFonts w:ascii="Times New Roman" w:hAnsi="Times New Roman"/>
          <w:sz w:val="28"/>
          <w:szCs w:val="28"/>
        </w:rPr>
        <w:t xml:space="preserve">библиотечное пространство для переговоров и коллективной работы, 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 xml:space="preserve">- реализация образовательных и просветительских программ, 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- создание  и выпуск издательской печатной продукции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Приглашаю принять участие в онлайн-мероприятиях: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591F">
        <w:rPr>
          <w:rFonts w:ascii="Times New Roman" w:hAnsi="Times New Roman"/>
          <w:sz w:val="28"/>
          <w:szCs w:val="28"/>
        </w:rPr>
        <w:t>презентация нового  сборника В.А.Игнатенко «Грибной дождь» 29 ноября в 14 часов (группа Островская центральная районная библиотека Вконтакте.</w:t>
      </w:r>
    </w:p>
    <w:p w:rsidR="00FB66E2" w:rsidRPr="00F5591F" w:rsidRDefault="00FB66E2" w:rsidP="00F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91F">
        <w:rPr>
          <w:rFonts w:ascii="Times New Roman" w:hAnsi="Times New Roman"/>
          <w:sz w:val="28"/>
          <w:szCs w:val="28"/>
        </w:rPr>
        <w:t>- 7-ых районных краеведческих чтениях 25-26 ноября с 10.00 до 10.40 на площадке</w:t>
      </w:r>
      <w:r w:rsidRPr="00F5591F">
        <w:rPr>
          <w:rFonts w:ascii="Times New Roman" w:hAnsi="Times New Roman"/>
          <w:sz w:val="28"/>
          <w:szCs w:val="28"/>
          <w:lang w:val="en-US"/>
        </w:rPr>
        <w:t>Zoom</w:t>
      </w:r>
    </w:p>
    <w:p w:rsidR="00FB66E2" w:rsidRPr="00F5591F" w:rsidRDefault="00FB66E2" w:rsidP="00B1074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5591F">
        <w:rPr>
          <w:rFonts w:ascii="Times New Roman" w:hAnsi="Times New Roman"/>
          <w:sz w:val="28"/>
          <w:szCs w:val="28"/>
        </w:rPr>
        <w:t xml:space="preserve">Сегодня все приходящие в библиотеку видят произошедшие изменения, но эффект новизны уходит, а работа - прежде всего новые формы, использование современных технологий продолжается и будет развиваться и совершенствоваться.    </w:t>
      </w:r>
    </w:p>
    <w:sectPr w:rsidR="00FB66E2" w:rsidRPr="00F5591F" w:rsidSect="007F264B">
      <w:footerReference w:type="default" r:id="rId7"/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E2" w:rsidRDefault="00FB66E2" w:rsidP="00830843">
      <w:pPr>
        <w:spacing w:after="0" w:line="240" w:lineRule="auto"/>
      </w:pPr>
      <w:r>
        <w:separator/>
      </w:r>
    </w:p>
  </w:endnote>
  <w:endnote w:type="continuationSeparator" w:id="1">
    <w:p w:rsidR="00FB66E2" w:rsidRDefault="00FB66E2" w:rsidP="0083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E2" w:rsidRDefault="00FB66E2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FB66E2" w:rsidRDefault="00FB66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E2" w:rsidRDefault="00FB66E2" w:rsidP="00830843">
      <w:pPr>
        <w:spacing w:after="0" w:line="240" w:lineRule="auto"/>
      </w:pPr>
      <w:r>
        <w:separator/>
      </w:r>
    </w:p>
  </w:footnote>
  <w:footnote w:type="continuationSeparator" w:id="1">
    <w:p w:rsidR="00FB66E2" w:rsidRDefault="00FB66E2" w:rsidP="00830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582"/>
    <w:multiLevelType w:val="hybridMultilevel"/>
    <w:tmpl w:val="FE4C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4E1DBE"/>
    <w:multiLevelType w:val="hybridMultilevel"/>
    <w:tmpl w:val="5CDC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8AC"/>
    <w:rsid w:val="000040A1"/>
    <w:rsid w:val="000503DE"/>
    <w:rsid w:val="000566FF"/>
    <w:rsid w:val="00057153"/>
    <w:rsid w:val="000672EB"/>
    <w:rsid w:val="00071D34"/>
    <w:rsid w:val="00073982"/>
    <w:rsid w:val="00085951"/>
    <w:rsid w:val="0009114A"/>
    <w:rsid w:val="000943F4"/>
    <w:rsid w:val="000A1486"/>
    <w:rsid w:val="00125989"/>
    <w:rsid w:val="00132C17"/>
    <w:rsid w:val="00150565"/>
    <w:rsid w:val="00173723"/>
    <w:rsid w:val="00182479"/>
    <w:rsid w:val="001963F7"/>
    <w:rsid w:val="001A401E"/>
    <w:rsid w:val="001B22A6"/>
    <w:rsid w:val="001C0B11"/>
    <w:rsid w:val="00252C1A"/>
    <w:rsid w:val="00261289"/>
    <w:rsid w:val="002654DA"/>
    <w:rsid w:val="002B1DEE"/>
    <w:rsid w:val="002E5FCF"/>
    <w:rsid w:val="003103F7"/>
    <w:rsid w:val="00314EC0"/>
    <w:rsid w:val="00315EBA"/>
    <w:rsid w:val="00330761"/>
    <w:rsid w:val="00340968"/>
    <w:rsid w:val="003738B3"/>
    <w:rsid w:val="00375486"/>
    <w:rsid w:val="003A06FC"/>
    <w:rsid w:val="003D2546"/>
    <w:rsid w:val="003F3C97"/>
    <w:rsid w:val="00403A29"/>
    <w:rsid w:val="00415D8B"/>
    <w:rsid w:val="004609B4"/>
    <w:rsid w:val="0046277C"/>
    <w:rsid w:val="004F1FB7"/>
    <w:rsid w:val="004F4384"/>
    <w:rsid w:val="004F4642"/>
    <w:rsid w:val="005418AC"/>
    <w:rsid w:val="00546E15"/>
    <w:rsid w:val="00550C2F"/>
    <w:rsid w:val="00586BB4"/>
    <w:rsid w:val="005870A2"/>
    <w:rsid w:val="005C0649"/>
    <w:rsid w:val="005C7309"/>
    <w:rsid w:val="006402F1"/>
    <w:rsid w:val="00645E4D"/>
    <w:rsid w:val="00683790"/>
    <w:rsid w:val="006A251D"/>
    <w:rsid w:val="006B565F"/>
    <w:rsid w:val="006D0B2D"/>
    <w:rsid w:val="006E4FA1"/>
    <w:rsid w:val="006F4830"/>
    <w:rsid w:val="006F7B4A"/>
    <w:rsid w:val="00726282"/>
    <w:rsid w:val="00743B2C"/>
    <w:rsid w:val="007E02A0"/>
    <w:rsid w:val="007F264B"/>
    <w:rsid w:val="007F6639"/>
    <w:rsid w:val="00830843"/>
    <w:rsid w:val="008741BF"/>
    <w:rsid w:val="00876F7C"/>
    <w:rsid w:val="00883AB8"/>
    <w:rsid w:val="00886B4E"/>
    <w:rsid w:val="00891943"/>
    <w:rsid w:val="008A4E76"/>
    <w:rsid w:val="008D1ECF"/>
    <w:rsid w:val="008E2448"/>
    <w:rsid w:val="008F3E58"/>
    <w:rsid w:val="00924BE9"/>
    <w:rsid w:val="00946C62"/>
    <w:rsid w:val="00955E67"/>
    <w:rsid w:val="00974019"/>
    <w:rsid w:val="009B4BED"/>
    <w:rsid w:val="009B5439"/>
    <w:rsid w:val="00A041A9"/>
    <w:rsid w:val="00A94D56"/>
    <w:rsid w:val="00AB309F"/>
    <w:rsid w:val="00AE4482"/>
    <w:rsid w:val="00B10744"/>
    <w:rsid w:val="00B17345"/>
    <w:rsid w:val="00B35DD4"/>
    <w:rsid w:val="00B517E5"/>
    <w:rsid w:val="00BA182A"/>
    <w:rsid w:val="00BD0CC6"/>
    <w:rsid w:val="00BE170B"/>
    <w:rsid w:val="00BF77F7"/>
    <w:rsid w:val="00C240BA"/>
    <w:rsid w:val="00C34400"/>
    <w:rsid w:val="00C406E2"/>
    <w:rsid w:val="00C55E04"/>
    <w:rsid w:val="00C60A37"/>
    <w:rsid w:val="00C77558"/>
    <w:rsid w:val="00C86E1B"/>
    <w:rsid w:val="00CD1993"/>
    <w:rsid w:val="00CD6694"/>
    <w:rsid w:val="00D0769B"/>
    <w:rsid w:val="00D22C70"/>
    <w:rsid w:val="00D33222"/>
    <w:rsid w:val="00D44B2C"/>
    <w:rsid w:val="00D513B4"/>
    <w:rsid w:val="00D537ED"/>
    <w:rsid w:val="00D568BC"/>
    <w:rsid w:val="00D63750"/>
    <w:rsid w:val="00D654ED"/>
    <w:rsid w:val="00DE3D55"/>
    <w:rsid w:val="00E12078"/>
    <w:rsid w:val="00E178E9"/>
    <w:rsid w:val="00E17B1B"/>
    <w:rsid w:val="00E47EB0"/>
    <w:rsid w:val="00E92D5F"/>
    <w:rsid w:val="00ED7945"/>
    <w:rsid w:val="00F5591F"/>
    <w:rsid w:val="00F6035C"/>
    <w:rsid w:val="00F83AC2"/>
    <w:rsid w:val="00FA1E81"/>
    <w:rsid w:val="00FB66E2"/>
    <w:rsid w:val="00FD7740"/>
    <w:rsid w:val="00FF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08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3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08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08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3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55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1219</Words>
  <Characters>6952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Ежегодное совещание директоров муниципальных библиотек</dc:title>
  <dc:subject/>
  <dc:creator>admin</dc:creator>
  <cp:keywords/>
  <dc:description/>
  <cp:lastModifiedBy>Julia</cp:lastModifiedBy>
  <cp:revision>2</cp:revision>
  <cp:lastPrinted>2020-11-13T06:06:00Z</cp:lastPrinted>
  <dcterms:created xsi:type="dcterms:W3CDTF">2020-11-20T06:00:00Z</dcterms:created>
  <dcterms:modified xsi:type="dcterms:W3CDTF">2020-11-20T06:00:00Z</dcterms:modified>
</cp:coreProperties>
</file>